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B818E" w14:textId="2FBD29C4" w:rsidR="00B45996" w:rsidRDefault="00506C65">
      <w:pPr>
        <w:spacing w:line="460" w:lineRule="exact"/>
        <w:ind w:left="-4" w:hanging="423"/>
        <w:rPr>
          <w:rFonts w:ascii="標楷體" w:eastAsia="標楷體" w:hAnsi="標楷體"/>
          <w:b/>
          <w:color w:val="000000"/>
          <w:sz w:val="28"/>
          <w:szCs w:val="28"/>
        </w:rPr>
      </w:pPr>
      <w:r>
        <w:rPr>
          <w:rFonts w:ascii="標楷體" w:eastAsia="標楷體" w:hAnsi="標楷體" w:hint="eastAsia"/>
          <w:b/>
          <w:color w:val="000000"/>
          <w:sz w:val="28"/>
          <w:szCs w:val="28"/>
        </w:rPr>
        <w:t>附表5</w:t>
      </w:r>
      <w:r>
        <w:rPr>
          <w:rFonts w:ascii="標楷體" w:eastAsia="標楷體" w:hAnsi="標楷體"/>
          <w:b/>
          <w:color w:val="000000"/>
          <w:sz w:val="28"/>
          <w:szCs w:val="28"/>
        </w:rPr>
        <w:t>-4</w:t>
      </w:r>
    </w:p>
    <w:p w14:paraId="06F80073" w14:textId="5B9691F6" w:rsidR="00506C65" w:rsidRDefault="00506C65">
      <w:pPr>
        <w:spacing w:line="460" w:lineRule="exact"/>
        <w:ind w:left="-4" w:hanging="423"/>
        <w:rPr>
          <w:rFonts w:eastAsia="標楷體" w:hint="eastAsia"/>
          <w:sz w:val="32"/>
          <w:szCs w:val="32"/>
        </w:rPr>
      </w:pPr>
      <w:r w:rsidRPr="00A81330">
        <w:rPr>
          <w:rFonts w:eastAsia="標楷體" w:hint="eastAsia"/>
          <w:sz w:val="32"/>
          <w:szCs w:val="32"/>
          <w:highlight w:val="yellow"/>
        </w:rPr>
        <w:t>填表單位：教務處、學務處、總務處、</w:t>
      </w:r>
      <w:r>
        <w:rPr>
          <w:rFonts w:eastAsia="標楷體" w:hint="eastAsia"/>
          <w:sz w:val="32"/>
          <w:szCs w:val="32"/>
          <w:highlight w:val="yellow"/>
        </w:rPr>
        <w:t>人事室</w:t>
      </w:r>
    </w:p>
    <w:p w14:paraId="3A6A6747" w14:textId="2B5AC927" w:rsidR="00B14ED2" w:rsidRPr="00B14ED2" w:rsidRDefault="00B14ED2">
      <w:pPr>
        <w:spacing w:line="460" w:lineRule="exact"/>
        <w:ind w:left="-4" w:hanging="423"/>
        <w:rPr>
          <w:rFonts w:hint="eastAsia"/>
        </w:rPr>
      </w:pPr>
      <w:r>
        <w:rPr>
          <w:rFonts w:eastAsia="標楷體" w:hint="eastAsia"/>
          <w:sz w:val="32"/>
          <w:szCs w:val="32"/>
          <w:highlight w:val="yellow"/>
        </w:rPr>
        <w:t>彙整單位</w:t>
      </w:r>
      <w:r w:rsidRPr="00A81330">
        <w:rPr>
          <w:rFonts w:eastAsia="標楷體" w:hint="eastAsia"/>
          <w:sz w:val="32"/>
          <w:szCs w:val="32"/>
          <w:highlight w:val="yellow"/>
        </w:rPr>
        <w:t>：學務處</w:t>
      </w:r>
    </w:p>
    <w:p w14:paraId="48B5D61D" w14:textId="73D45115" w:rsidR="00B45996" w:rsidRDefault="00506C65">
      <w:pPr>
        <w:spacing w:line="560" w:lineRule="exact"/>
        <w:jc w:val="center"/>
        <w:rPr>
          <w:rFonts w:ascii="標楷體" w:eastAsia="標楷體" w:hAnsi="標楷體"/>
          <w:color w:val="000000"/>
          <w:sz w:val="32"/>
          <w:szCs w:val="28"/>
        </w:rPr>
      </w:pPr>
      <w:r>
        <w:rPr>
          <w:rFonts w:eastAsia="標楷體" w:hint="eastAsia"/>
          <w:color w:val="000000" w:themeColor="text1"/>
          <w:sz w:val="32"/>
          <w:szCs w:val="28"/>
        </w:rPr>
        <w:t>國立中興大學校務基金</w:t>
      </w:r>
      <w:r w:rsidRPr="00773055">
        <w:rPr>
          <w:rFonts w:eastAsia="標楷體" w:hint="eastAsia"/>
          <w:color w:val="000000" w:themeColor="text1"/>
          <w:sz w:val="32"/>
          <w:szCs w:val="28"/>
        </w:rPr>
        <w:t>民國</w:t>
      </w:r>
      <w:r>
        <w:rPr>
          <w:rFonts w:eastAsia="標楷體" w:hint="eastAsia"/>
          <w:color w:val="000000" w:themeColor="text1"/>
          <w:sz w:val="32"/>
          <w:szCs w:val="28"/>
        </w:rPr>
        <w:t>11</w:t>
      </w:r>
      <w:r w:rsidR="00655EC7">
        <w:rPr>
          <w:rFonts w:eastAsia="標楷體"/>
          <w:color w:val="000000" w:themeColor="text1"/>
          <w:sz w:val="32"/>
          <w:szCs w:val="28"/>
        </w:rPr>
        <w:t>6</w:t>
      </w:r>
      <w:r w:rsidRPr="00773055">
        <w:rPr>
          <w:rFonts w:eastAsia="標楷體" w:hint="eastAsia"/>
          <w:color w:val="000000" w:themeColor="text1"/>
          <w:sz w:val="32"/>
          <w:szCs w:val="28"/>
        </w:rPr>
        <w:t>年度性別預算編列情形</w:t>
      </w:r>
      <w:r w:rsidR="00242D9B">
        <w:rPr>
          <w:rFonts w:ascii="標楷體" w:eastAsia="標楷體" w:hAnsi="標楷體"/>
          <w:color w:val="000000"/>
          <w:sz w:val="32"/>
          <w:szCs w:val="28"/>
        </w:rPr>
        <w:t>表</w:t>
      </w:r>
    </w:p>
    <w:p w14:paraId="02E3F2DA" w14:textId="77777777" w:rsidR="00B45996" w:rsidRDefault="00242D9B" w:rsidP="00B14ED2">
      <w:pPr>
        <w:spacing w:line="240" w:lineRule="exact"/>
        <w:ind w:right="-284"/>
        <w:jc w:val="right"/>
        <w:rPr>
          <w:rFonts w:hint="eastAsia"/>
        </w:rPr>
      </w:pPr>
      <w:r>
        <w:rPr>
          <w:rFonts w:ascii="標楷體" w:eastAsia="標楷體" w:hAnsi="標楷體"/>
          <w:color w:val="000000"/>
        </w:rPr>
        <w:t>單位：新臺幣千元；％</w:t>
      </w:r>
    </w:p>
    <w:tbl>
      <w:tblPr>
        <w:tblW w:w="10485" w:type="dxa"/>
        <w:jc w:val="center"/>
        <w:tblCellMar>
          <w:left w:w="10" w:type="dxa"/>
          <w:right w:w="10" w:type="dxa"/>
        </w:tblCellMar>
        <w:tblLook w:val="0000" w:firstRow="0" w:lastRow="0" w:firstColumn="0" w:lastColumn="0" w:noHBand="0" w:noVBand="0"/>
      </w:tblPr>
      <w:tblGrid>
        <w:gridCol w:w="1989"/>
        <w:gridCol w:w="1418"/>
        <w:gridCol w:w="2693"/>
        <w:gridCol w:w="4385"/>
      </w:tblGrid>
      <w:tr w:rsidR="00B45996" w14:paraId="2D1EEDA9" w14:textId="77777777">
        <w:trPr>
          <w:jc w:val="center"/>
        </w:trPr>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E84BBD" w14:textId="77777777" w:rsidR="00B45996" w:rsidRDefault="00242D9B">
            <w:pPr>
              <w:spacing w:line="320" w:lineRule="exact"/>
              <w:ind w:left="-12" w:right="-82" w:hanging="84"/>
              <w:jc w:val="center"/>
              <w:rPr>
                <w:rFonts w:ascii="標楷體" w:eastAsia="標楷體" w:hAnsi="標楷體"/>
                <w:color w:val="000000"/>
                <w:kern w:val="0"/>
              </w:rPr>
            </w:pPr>
            <w:r>
              <w:rPr>
                <w:rFonts w:ascii="標楷體" w:eastAsia="標楷體" w:hAnsi="標楷體"/>
                <w:color w:val="000000"/>
                <w:kern w:val="0"/>
              </w:rPr>
              <w:t>計畫或業務</w:t>
            </w:r>
            <w:r>
              <w:rPr>
                <w:rFonts w:ascii="標楷體" w:eastAsia="標楷體" w:hAnsi="標楷體"/>
                <w:color w:val="000000"/>
                <w:kern w:val="0"/>
              </w:rPr>
              <w:br/>
              <w:t>項目名稱</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AE9ADB" w14:textId="77777777" w:rsidR="00B45996" w:rsidRDefault="00242D9B">
            <w:pPr>
              <w:spacing w:line="320" w:lineRule="exact"/>
              <w:jc w:val="center"/>
              <w:rPr>
                <w:rFonts w:ascii="標楷體" w:eastAsia="標楷體" w:hAnsi="標楷體"/>
                <w:color w:val="000000"/>
                <w:kern w:val="0"/>
              </w:rPr>
            </w:pPr>
            <w:r>
              <w:rPr>
                <w:rFonts w:ascii="標楷體" w:eastAsia="標楷體" w:hAnsi="標楷體"/>
                <w:color w:val="000000"/>
                <w:kern w:val="0"/>
              </w:rPr>
              <w:t>性別預算數</w:t>
            </w:r>
          </w:p>
          <w:p w14:paraId="6C77A470" w14:textId="77777777" w:rsidR="00B45996" w:rsidRDefault="00242D9B">
            <w:pPr>
              <w:spacing w:line="320" w:lineRule="exact"/>
              <w:jc w:val="center"/>
              <w:rPr>
                <w:rFonts w:ascii="標楷體" w:eastAsia="標楷體" w:hAnsi="標楷體"/>
                <w:color w:val="000000"/>
                <w:kern w:val="0"/>
              </w:rPr>
            </w:pPr>
            <w:r>
              <w:rPr>
                <w:rFonts w:ascii="標楷體" w:eastAsia="標楷體" w:hAnsi="標楷體"/>
                <w:color w:val="000000"/>
                <w:kern w:val="0"/>
              </w:rPr>
              <w:t>(千元)</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EC5792" w14:textId="77777777" w:rsidR="00B45996" w:rsidRDefault="00242D9B">
            <w:pPr>
              <w:spacing w:line="320" w:lineRule="exact"/>
              <w:jc w:val="center"/>
              <w:rPr>
                <w:rFonts w:ascii="標楷體" w:eastAsia="標楷體" w:hAnsi="標楷體"/>
                <w:color w:val="000000"/>
                <w:kern w:val="0"/>
              </w:rPr>
            </w:pPr>
            <w:r>
              <w:rPr>
                <w:rFonts w:ascii="標楷體" w:eastAsia="標楷體" w:hAnsi="標楷體"/>
                <w:color w:val="000000"/>
                <w:kern w:val="0"/>
              </w:rPr>
              <w:t>性別平等</w:t>
            </w:r>
          </w:p>
          <w:p w14:paraId="39E851AF" w14:textId="77777777" w:rsidR="00B45996" w:rsidRDefault="00242D9B">
            <w:pPr>
              <w:spacing w:line="320" w:lineRule="exact"/>
              <w:jc w:val="center"/>
              <w:rPr>
                <w:rFonts w:ascii="標楷體" w:eastAsia="標楷體" w:hAnsi="標楷體"/>
                <w:color w:val="000000"/>
                <w:kern w:val="0"/>
              </w:rPr>
            </w:pPr>
            <w:r>
              <w:rPr>
                <w:rFonts w:ascii="標楷體" w:eastAsia="標楷體" w:hAnsi="標楷體"/>
                <w:color w:val="000000"/>
                <w:kern w:val="0"/>
              </w:rPr>
              <w:t>年度預期成果</w:t>
            </w:r>
          </w:p>
        </w:tc>
        <w:tc>
          <w:tcPr>
            <w:tcW w:w="4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9271A8" w14:textId="77777777" w:rsidR="00B45996" w:rsidRDefault="00242D9B">
            <w:pPr>
              <w:spacing w:line="320" w:lineRule="exact"/>
              <w:jc w:val="center"/>
              <w:rPr>
                <w:rFonts w:ascii="標楷體" w:eastAsia="標楷體" w:hAnsi="標楷體"/>
                <w:color w:val="000000"/>
                <w:kern w:val="0"/>
              </w:rPr>
            </w:pPr>
            <w:r>
              <w:rPr>
                <w:rFonts w:ascii="標楷體" w:eastAsia="標楷體" w:hAnsi="標楷體"/>
                <w:color w:val="000000"/>
                <w:kern w:val="0"/>
              </w:rPr>
              <w:t>性別平等業務類型（可複選）</w:t>
            </w:r>
          </w:p>
        </w:tc>
      </w:tr>
      <w:tr w:rsidR="00B45996" w14:paraId="41E420EB" w14:textId="77777777">
        <w:trPr>
          <w:jc w:val="center"/>
        </w:trPr>
        <w:tc>
          <w:tcPr>
            <w:tcW w:w="19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51B4B" w14:textId="77777777" w:rsidR="00506C65" w:rsidRPr="00773055" w:rsidRDefault="00506C65" w:rsidP="00506C65">
            <w:pPr>
              <w:adjustRightInd w:val="0"/>
              <w:spacing w:line="360" w:lineRule="exact"/>
              <w:ind w:leftChars="-45" w:left="-108" w:firstLineChars="10" w:firstLine="24"/>
              <w:rPr>
                <w:rFonts w:ascii="標楷體" w:eastAsia="標楷體" w:hAnsi="標楷體"/>
                <w:b/>
                <w:color w:val="000000" w:themeColor="text1"/>
                <w:kern w:val="0"/>
              </w:rPr>
            </w:pPr>
            <w:r>
              <w:rPr>
                <w:rFonts w:ascii="標楷體" w:eastAsia="標楷體" w:hAnsi="標楷體" w:hint="eastAsia"/>
                <w:b/>
                <w:color w:val="000000" w:themeColor="text1"/>
                <w:kern w:val="0"/>
              </w:rPr>
              <w:t>國立中興大學校務基金</w:t>
            </w:r>
          </w:p>
          <w:p w14:paraId="3300D5BA" w14:textId="768EBBCF" w:rsidR="00B45996" w:rsidRDefault="00506C65" w:rsidP="00506C65">
            <w:pPr>
              <w:spacing w:line="320" w:lineRule="exact"/>
              <w:ind w:left="-108" w:firstLine="24"/>
              <w:jc w:val="both"/>
              <w:rPr>
                <w:rFonts w:hint="eastAsia"/>
              </w:rPr>
            </w:pPr>
            <w:r w:rsidRPr="00F76E3C">
              <w:rPr>
                <w:rFonts w:eastAsia="標楷體"/>
                <w:color w:val="000000" w:themeColor="text1"/>
                <w:kern w:val="0"/>
              </w:rPr>
              <w:t>1</w:t>
            </w:r>
            <w:r>
              <w:rPr>
                <w:rFonts w:eastAsia="標楷體" w:hint="eastAsia"/>
                <w:color w:val="000000" w:themeColor="text1"/>
                <w:kern w:val="0"/>
              </w:rPr>
              <w:t>1</w:t>
            </w:r>
            <w:r w:rsidR="00040869">
              <w:rPr>
                <w:rFonts w:eastAsia="標楷體"/>
                <w:color w:val="000000" w:themeColor="text1"/>
                <w:kern w:val="0"/>
              </w:rPr>
              <w:t>6</w:t>
            </w:r>
            <w:r w:rsidRPr="00F76E3C">
              <w:rPr>
                <w:rFonts w:eastAsia="標楷體"/>
                <w:color w:val="000000" w:themeColor="text1"/>
                <w:kern w:val="0"/>
              </w:rPr>
              <w:t>年度預算</w:t>
            </w:r>
            <w:r w:rsidRPr="00F76E3C">
              <w:rPr>
                <w:rFonts w:eastAsia="標楷體"/>
                <w:color w:val="000000" w:themeColor="text1"/>
              </w:rPr>
              <w:t>業務總支出</w:t>
            </w:r>
            <w:r>
              <w:rPr>
                <w:rFonts w:eastAsia="標楷體" w:hint="eastAsia"/>
                <w:color w:val="000000" w:themeColor="text1"/>
              </w:rPr>
              <w:t xml:space="preserve">  </w:t>
            </w:r>
            <w:r w:rsidRPr="00F76E3C">
              <w:rPr>
                <w:rFonts w:eastAsia="標楷體"/>
                <w:color w:val="000000" w:themeColor="text1"/>
              </w:rPr>
              <w:t>千元、購建固定資產計畫</w:t>
            </w:r>
            <w:r>
              <w:rPr>
                <w:rFonts w:eastAsia="標楷體" w:hint="eastAsia"/>
                <w:color w:val="000000" w:themeColor="text1"/>
              </w:rPr>
              <w:t xml:space="preserve">  </w:t>
            </w:r>
            <w:r w:rsidRPr="00F76E3C">
              <w:rPr>
                <w:rFonts w:eastAsia="標楷體"/>
                <w:color w:val="000000" w:themeColor="text1"/>
              </w:rPr>
              <w:t>千元，合計</w:t>
            </w:r>
            <w:r>
              <w:rPr>
                <w:rFonts w:eastAsia="標楷體" w:hint="eastAsia"/>
                <w:color w:val="000000" w:themeColor="text1"/>
              </w:rPr>
              <w:t xml:space="preserve">  </w:t>
            </w:r>
            <w:r w:rsidRPr="00F76E3C">
              <w:rPr>
                <w:rFonts w:eastAsia="標楷體"/>
                <w:color w:val="000000" w:themeColor="text1"/>
              </w:rPr>
              <w:t>千元。其中性別預算數</w:t>
            </w:r>
            <w:r>
              <w:rPr>
                <w:rFonts w:eastAsia="標楷體" w:hint="eastAsia"/>
                <w:color w:val="000000" w:themeColor="text1"/>
              </w:rPr>
              <w:t xml:space="preserve">  </w:t>
            </w:r>
            <w:r w:rsidRPr="00F76E3C">
              <w:rPr>
                <w:rFonts w:eastAsia="標楷體"/>
                <w:color w:val="000000" w:themeColor="text1"/>
              </w:rPr>
              <w:t>千元</w:t>
            </w:r>
            <w:r w:rsidRPr="00F76E3C">
              <w:rPr>
                <w:rFonts w:eastAsia="標楷體"/>
                <w:kern w:val="0"/>
              </w:rPr>
              <w:t>，</w:t>
            </w:r>
            <w:r w:rsidRPr="00F76E3C">
              <w:rPr>
                <w:rFonts w:eastAsia="標楷體"/>
                <w:color w:val="000000"/>
                <w:kern w:val="0"/>
              </w:rPr>
              <w:t>占該合計數</w:t>
            </w:r>
            <w:r>
              <w:rPr>
                <w:rFonts w:eastAsia="標楷體" w:hint="eastAsia"/>
                <w:color w:val="000000"/>
                <w:kern w:val="0"/>
              </w:rPr>
              <w:t xml:space="preserve">  </w:t>
            </w:r>
            <w:r w:rsidRPr="00F76E3C">
              <w:rPr>
                <w:rFonts w:eastAsia="標楷體"/>
                <w:color w:val="000000" w:themeColor="text1"/>
                <w:kern w:val="0"/>
              </w:rPr>
              <w:t>%</w:t>
            </w:r>
            <w:r w:rsidRPr="00F76E3C">
              <w:rPr>
                <w:rFonts w:eastAsia="標楷體"/>
                <w:color w:val="000000"/>
                <w:kern w:val="0"/>
              </w:rPr>
              <w:t>。</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40F8C" w14:textId="77777777" w:rsidR="00B45996" w:rsidRDefault="00242D9B">
            <w:pPr>
              <w:spacing w:line="320" w:lineRule="exact"/>
              <w:jc w:val="center"/>
              <w:rPr>
                <w:rFonts w:ascii="標楷體" w:eastAsia="標楷體" w:hAnsi="標楷體"/>
                <w:color w:val="000000"/>
                <w:kern w:val="0"/>
              </w:rPr>
            </w:pPr>
            <w:r>
              <w:rPr>
                <w:rFonts w:ascii="標楷體" w:eastAsia="標楷體" w:hAnsi="標楷體"/>
                <w:color w:val="000000"/>
                <w:kern w:val="0"/>
              </w:rPr>
              <w:t>(合計數)</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D2A1F" w14:textId="77777777" w:rsidR="00B45996" w:rsidRDefault="00242D9B">
            <w:pPr>
              <w:spacing w:line="320" w:lineRule="exact"/>
              <w:ind w:left="-108" w:firstLine="24"/>
              <w:jc w:val="both"/>
              <w:rPr>
                <w:rFonts w:ascii="標楷體" w:eastAsia="標楷體" w:hAnsi="標楷體"/>
                <w:color w:val="000000"/>
                <w:kern w:val="0"/>
              </w:rPr>
            </w:pPr>
            <w:r w:rsidRPr="00506C65">
              <w:rPr>
                <w:rFonts w:ascii="標楷體" w:eastAsia="標楷體" w:hAnsi="標楷體"/>
                <w:color w:val="000000"/>
                <w:kern w:val="0"/>
                <w:highlight w:val="lightGray"/>
              </w:rPr>
              <w:t>請基金填報單位填寫當年度性別預算數與前一年度性別預算數之增減額度、增減率(%)及原因說明。</w:t>
            </w:r>
          </w:p>
          <w:p w14:paraId="16A53292" w14:textId="3A206511" w:rsidR="00506C65" w:rsidRDefault="00506C65">
            <w:pPr>
              <w:spacing w:line="320" w:lineRule="exact"/>
              <w:ind w:left="-108" w:firstLine="24"/>
              <w:jc w:val="both"/>
              <w:rPr>
                <w:rFonts w:ascii="標楷體" w:eastAsia="標楷體" w:hAnsi="標楷體"/>
                <w:color w:val="000000"/>
                <w:kern w:val="0"/>
              </w:rPr>
            </w:pPr>
            <w:r w:rsidRPr="00EB461B">
              <w:rPr>
                <w:rFonts w:eastAsia="標楷體"/>
                <w:color w:val="000000" w:themeColor="text1"/>
                <w:kern w:val="0"/>
              </w:rPr>
              <w:t>1</w:t>
            </w:r>
            <w:r>
              <w:rPr>
                <w:rFonts w:eastAsia="標楷體" w:hint="eastAsia"/>
                <w:color w:val="000000" w:themeColor="text1"/>
                <w:kern w:val="0"/>
              </w:rPr>
              <w:t>1</w:t>
            </w:r>
            <w:r w:rsidR="00040869">
              <w:rPr>
                <w:rFonts w:eastAsia="標楷體"/>
                <w:color w:val="000000" w:themeColor="text1"/>
                <w:kern w:val="0"/>
              </w:rPr>
              <w:t>6</w:t>
            </w:r>
            <w:r w:rsidRPr="00EB461B">
              <w:rPr>
                <w:rFonts w:eastAsia="標楷體"/>
                <w:color w:val="000000" w:themeColor="text1"/>
                <w:kern w:val="0"/>
              </w:rPr>
              <w:t>年度性別預算</w:t>
            </w:r>
            <w:r>
              <w:rPr>
                <w:rFonts w:eastAsia="標楷體" w:hint="eastAsia"/>
                <w:color w:val="000000" w:themeColor="text1"/>
                <w:kern w:val="0"/>
              </w:rPr>
              <w:t xml:space="preserve">   </w:t>
            </w:r>
            <w:r w:rsidRPr="00EB461B">
              <w:rPr>
                <w:rFonts w:eastAsia="標楷體"/>
                <w:color w:val="000000" w:themeColor="text1"/>
                <w:kern w:val="0"/>
              </w:rPr>
              <w:t>千元較</w:t>
            </w:r>
            <w:r w:rsidRPr="00EB461B">
              <w:rPr>
                <w:rFonts w:eastAsia="標楷體"/>
                <w:color w:val="000000" w:themeColor="text1"/>
                <w:kern w:val="0"/>
              </w:rPr>
              <w:t>1</w:t>
            </w:r>
            <w:r>
              <w:rPr>
                <w:rFonts w:eastAsia="標楷體" w:hint="eastAsia"/>
                <w:color w:val="000000" w:themeColor="text1"/>
                <w:kern w:val="0"/>
              </w:rPr>
              <w:t>1</w:t>
            </w:r>
            <w:r w:rsidR="00040869">
              <w:rPr>
                <w:rFonts w:eastAsia="標楷體"/>
                <w:color w:val="000000" w:themeColor="text1"/>
                <w:kern w:val="0"/>
              </w:rPr>
              <w:t>5</w:t>
            </w:r>
            <w:r w:rsidRPr="00EB461B">
              <w:rPr>
                <w:rFonts w:eastAsia="標楷體"/>
                <w:color w:val="000000" w:themeColor="text1"/>
                <w:kern w:val="0"/>
              </w:rPr>
              <w:t>年度性別預算</w:t>
            </w:r>
            <w:r w:rsidR="00040869">
              <w:rPr>
                <w:rFonts w:eastAsia="標楷體" w:hint="eastAsia"/>
                <w:color w:val="000000" w:themeColor="text1"/>
                <w:kern w:val="0"/>
              </w:rPr>
              <w:t>4,067</w:t>
            </w:r>
            <w:r w:rsidRPr="00EB461B">
              <w:rPr>
                <w:rFonts w:eastAsia="標楷體"/>
                <w:color w:val="000000" w:themeColor="text1"/>
                <w:kern w:val="0"/>
              </w:rPr>
              <w:t>千元，增加</w:t>
            </w:r>
            <w:r>
              <w:rPr>
                <w:rFonts w:eastAsia="標楷體" w:hint="eastAsia"/>
                <w:color w:val="000000" w:themeColor="text1"/>
                <w:kern w:val="0"/>
              </w:rPr>
              <w:t>(</w:t>
            </w:r>
            <w:r>
              <w:rPr>
                <w:rFonts w:eastAsia="標楷體" w:hint="eastAsia"/>
                <w:color w:val="000000" w:themeColor="text1"/>
                <w:kern w:val="0"/>
              </w:rPr>
              <w:t>減少</w:t>
            </w:r>
            <w:r>
              <w:rPr>
                <w:rFonts w:eastAsia="標楷體" w:hint="eastAsia"/>
                <w:color w:val="000000" w:themeColor="text1"/>
                <w:kern w:val="0"/>
              </w:rPr>
              <w:t xml:space="preserve">)  </w:t>
            </w:r>
            <w:r>
              <w:rPr>
                <w:rFonts w:eastAsia="標楷體"/>
                <w:color w:val="000000" w:themeColor="text1"/>
                <w:kern w:val="0"/>
              </w:rPr>
              <w:t>千元、增</w:t>
            </w:r>
            <w:r>
              <w:rPr>
                <w:rFonts w:eastAsia="標楷體" w:hint="eastAsia"/>
                <w:color w:val="000000" w:themeColor="text1"/>
                <w:kern w:val="0"/>
              </w:rPr>
              <w:t>加</w:t>
            </w:r>
            <w:r>
              <w:rPr>
                <w:rFonts w:eastAsia="標楷體" w:hint="eastAsia"/>
                <w:color w:val="000000" w:themeColor="text1"/>
                <w:kern w:val="0"/>
              </w:rPr>
              <w:t>(</w:t>
            </w:r>
            <w:r>
              <w:rPr>
                <w:rFonts w:eastAsia="標楷體" w:hint="eastAsia"/>
                <w:color w:val="000000" w:themeColor="text1"/>
                <w:kern w:val="0"/>
              </w:rPr>
              <w:t>減</w:t>
            </w:r>
            <w:r>
              <w:rPr>
                <w:rFonts w:eastAsia="標楷體" w:hint="eastAsia"/>
                <w:color w:val="000000" w:themeColor="text1"/>
                <w:kern w:val="0"/>
              </w:rPr>
              <w:t>)</w:t>
            </w:r>
            <w:r w:rsidRPr="00EB461B">
              <w:rPr>
                <w:rFonts w:eastAsia="標楷體"/>
                <w:color w:val="000000" w:themeColor="text1"/>
                <w:kern w:val="0"/>
              </w:rPr>
              <w:t>率</w:t>
            </w:r>
            <w:r>
              <w:rPr>
                <w:rFonts w:eastAsia="標楷體" w:hint="eastAsia"/>
                <w:color w:val="000000" w:themeColor="text1"/>
                <w:kern w:val="0"/>
              </w:rPr>
              <w:t xml:space="preserve">  %</w:t>
            </w:r>
            <w:r>
              <w:rPr>
                <w:rFonts w:eastAsia="標楷體" w:hint="eastAsia"/>
                <w:color w:val="000000" w:themeColor="text1"/>
                <w:kern w:val="0"/>
              </w:rPr>
              <w:t>，主要係因</w:t>
            </w:r>
          </w:p>
        </w:tc>
        <w:tc>
          <w:tcPr>
            <w:tcW w:w="4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1D42B" w14:textId="77777777" w:rsidR="00B45996" w:rsidRDefault="00242D9B">
            <w:pPr>
              <w:numPr>
                <w:ilvl w:val="0"/>
                <w:numId w:val="1"/>
              </w:numPr>
              <w:suppressAutoHyphens w:val="0"/>
              <w:spacing w:line="320" w:lineRule="exact"/>
              <w:jc w:val="both"/>
              <w:textAlignment w:val="auto"/>
              <w:rPr>
                <w:rFonts w:ascii="標楷體" w:eastAsia="標楷體" w:hAnsi="標楷體"/>
                <w:color w:val="000000"/>
                <w:kern w:val="0"/>
              </w:rPr>
            </w:pPr>
            <w:r>
              <w:rPr>
                <w:rFonts w:ascii="標楷體" w:eastAsia="標楷體" w:hAnsi="標楷體"/>
                <w:color w:val="000000"/>
                <w:kern w:val="0"/>
              </w:rPr>
              <w:t>第1類「計畫類」</w:t>
            </w:r>
          </w:p>
          <w:p w14:paraId="27855A40" w14:textId="77777777" w:rsidR="00B45996" w:rsidRDefault="00242D9B">
            <w:pPr>
              <w:spacing w:line="320" w:lineRule="exact"/>
              <w:ind w:left="480"/>
              <w:rPr>
                <w:rFonts w:ascii="標楷體" w:eastAsia="標楷體" w:hAnsi="標楷體"/>
                <w:color w:val="000000"/>
                <w:kern w:val="0"/>
              </w:rPr>
            </w:pPr>
            <w:r>
              <w:rPr>
                <w:rFonts w:ascii="標楷體" w:eastAsia="標楷體" w:hAnsi="標楷體"/>
                <w:color w:val="000000"/>
                <w:kern w:val="0"/>
              </w:rPr>
              <w:t>相關預算小計數</w:t>
            </w:r>
          </w:p>
        </w:tc>
      </w:tr>
      <w:tr w:rsidR="00B45996" w14:paraId="153C20C2" w14:textId="77777777">
        <w:trPr>
          <w:jc w:val="center"/>
        </w:trPr>
        <w:tc>
          <w:tcPr>
            <w:tcW w:w="1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F9EC7" w14:textId="77777777" w:rsidR="00B45996" w:rsidRDefault="00B45996">
            <w:pPr>
              <w:spacing w:line="320" w:lineRule="exact"/>
              <w:ind w:left="-22" w:hanging="62"/>
              <w:rPr>
                <w:rFonts w:ascii="標楷體" w:eastAsia="標楷體" w:hAnsi="標楷體"/>
                <w:b/>
                <w:color w:val="000000"/>
                <w:kern w:val="0"/>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B161B" w14:textId="77777777" w:rsidR="00B45996" w:rsidRDefault="00B45996">
            <w:pPr>
              <w:spacing w:line="320" w:lineRule="exact"/>
              <w:rPr>
                <w:rFonts w:ascii="標楷體" w:eastAsia="標楷體" w:hAnsi="標楷體"/>
                <w:color w:val="000000"/>
                <w:kern w:val="0"/>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BCD2A" w14:textId="77777777" w:rsidR="00B45996" w:rsidRDefault="00B45996">
            <w:pPr>
              <w:spacing w:line="320" w:lineRule="exact"/>
              <w:rPr>
                <w:rFonts w:ascii="標楷體" w:eastAsia="標楷體" w:hAnsi="標楷體"/>
                <w:color w:val="000000"/>
                <w:kern w:val="0"/>
              </w:rPr>
            </w:pPr>
          </w:p>
        </w:tc>
        <w:tc>
          <w:tcPr>
            <w:tcW w:w="4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ACFC7" w14:textId="77777777" w:rsidR="00B45996" w:rsidRDefault="00242D9B">
            <w:pPr>
              <w:numPr>
                <w:ilvl w:val="0"/>
                <w:numId w:val="1"/>
              </w:numPr>
              <w:suppressAutoHyphens w:val="0"/>
              <w:spacing w:line="320" w:lineRule="exact"/>
              <w:jc w:val="both"/>
              <w:textAlignment w:val="auto"/>
              <w:rPr>
                <w:rFonts w:ascii="標楷體" w:eastAsia="標楷體" w:hAnsi="標楷體"/>
                <w:color w:val="000000"/>
                <w:kern w:val="0"/>
              </w:rPr>
            </w:pPr>
            <w:r>
              <w:rPr>
                <w:rFonts w:ascii="標楷體" w:eastAsia="標楷體" w:hAnsi="標楷體"/>
                <w:color w:val="000000"/>
                <w:kern w:val="0"/>
              </w:rPr>
              <w:t>第2類「綱領類」</w:t>
            </w:r>
          </w:p>
          <w:p w14:paraId="6461C129" w14:textId="77777777" w:rsidR="00B45996" w:rsidRDefault="00242D9B">
            <w:pPr>
              <w:spacing w:line="320" w:lineRule="exact"/>
              <w:ind w:left="480"/>
              <w:rPr>
                <w:rFonts w:ascii="標楷體" w:eastAsia="標楷體" w:hAnsi="標楷體"/>
                <w:color w:val="000000"/>
                <w:kern w:val="0"/>
              </w:rPr>
            </w:pPr>
            <w:r>
              <w:rPr>
                <w:rFonts w:ascii="標楷體" w:eastAsia="標楷體" w:hAnsi="標楷體"/>
                <w:color w:val="000000"/>
                <w:kern w:val="0"/>
              </w:rPr>
              <w:t>相關預算小計數</w:t>
            </w:r>
          </w:p>
        </w:tc>
      </w:tr>
      <w:tr w:rsidR="00B45996" w14:paraId="0454C7F5" w14:textId="77777777">
        <w:trPr>
          <w:jc w:val="center"/>
        </w:trPr>
        <w:tc>
          <w:tcPr>
            <w:tcW w:w="1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1644E" w14:textId="77777777" w:rsidR="00B45996" w:rsidRDefault="00B45996">
            <w:pPr>
              <w:spacing w:line="320" w:lineRule="exact"/>
              <w:ind w:left="-22" w:hanging="62"/>
              <w:rPr>
                <w:rFonts w:ascii="標楷體" w:eastAsia="標楷體" w:hAnsi="標楷體"/>
                <w:b/>
                <w:color w:val="000000"/>
                <w:kern w:val="0"/>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1D629" w14:textId="77777777" w:rsidR="00B45996" w:rsidRDefault="00B45996">
            <w:pPr>
              <w:spacing w:line="320" w:lineRule="exact"/>
              <w:rPr>
                <w:rFonts w:ascii="標楷體" w:eastAsia="標楷體" w:hAnsi="標楷體"/>
                <w:color w:val="000000"/>
                <w:kern w:val="0"/>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1A3DC" w14:textId="77777777" w:rsidR="00B45996" w:rsidRDefault="00B45996">
            <w:pPr>
              <w:spacing w:line="320" w:lineRule="exact"/>
              <w:rPr>
                <w:rFonts w:ascii="標楷體" w:eastAsia="標楷體" w:hAnsi="標楷體"/>
                <w:color w:val="000000"/>
                <w:kern w:val="0"/>
              </w:rPr>
            </w:pPr>
          </w:p>
        </w:tc>
        <w:tc>
          <w:tcPr>
            <w:tcW w:w="4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7F4E7" w14:textId="77777777" w:rsidR="00B45996" w:rsidRDefault="00242D9B">
            <w:pPr>
              <w:numPr>
                <w:ilvl w:val="0"/>
                <w:numId w:val="1"/>
              </w:numPr>
              <w:suppressAutoHyphens w:val="0"/>
              <w:spacing w:line="320" w:lineRule="exact"/>
              <w:jc w:val="both"/>
              <w:textAlignment w:val="auto"/>
              <w:rPr>
                <w:rFonts w:ascii="標楷體" w:eastAsia="標楷體" w:hAnsi="標楷體"/>
                <w:color w:val="000000"/>
                <w:kern w:val="0"/>
              </w:rPr>
            </w:pPr>
            <w:r>
              <w:rPr>
                <w:rFonts w:ascii="標楷體" w:eastAsia="標楷體" w:hAnsi="標楷體"/>
                <w:color w:val="000000"/>
                <w:kern w:val="0"/>
              </w:rPr>
              <w:t>第3類「工具類」</w:t>
            </w:r>
          </w:p>
          <w:p w14:paraId="32EB34C9" w14:textId="77777777" w:rsidR="00B45996" w:rsidRDefault="00242D9B">
            <w:pPr>
              <w:spacing w:line="320" w:lineRule="exact"/>
              <w:ind w:left="480"/>
              <w:rPr>
                <w:rFonts w:ascii="標楷體" w:eastAsia="標楷體" w:hAnsi="標楷體"/>
                <w:color w:val="000000"/>
                <w:kern w:val="0"/>
              </w:rPr>
            </w:pPr>
            <w:r>
              <w:rPr>
                <w:rFonts w:ascii="標楷體" w:eastAsia="標楷體" w:hAnsi="標楷體"/>
                <w:color w:val="000000"/>
                <w:kern w:val="0"/>
              </w:rPr>
              <w:t>相關預算小計數</w:t>
            </w:r>
          </w:p>
        </w:tc>
      </w:tr>
      <w:tr w:rsidR="00B45996" w14:paraId="763DEEA2" w14:textId="77777777">
        <w:trPr>
          <w:jc w:val="center"/>
        </w:trPr>
        <w:tc>
          <w:tcPr>
            <w:tcW w:w="1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7B9AD" w14:textId="77777777" w:rsidR="00B45996" w:rsidRDefault="00B45996">
            <w:pPr>
              <w:spacing w:line="320" w:lineRule="exact"/>
              <w:ind w:left="-22" w:hanging="62"/>
              <w:rPr>
                <w:rFonts w:ascii="標楷體" w:eastAsia="標楷體" w:hAnsi="標楷體"/>
                <w:b/>
                <w:color w:val="000000"/>
                <w:kern w:val="0"/>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AFA1D" w14:textId="77777777" w:rsidR="00B45996" w:rsidRDefault="00B45996">
            <w:pPr>
              <w:spacing w:line="320" w:lineRule="exact"/>
              <w:rPr>
                <w:rFonts w:ascii="標楷體" w:eastAsia="標楷體" w:hAnsi="標楷體"/>
                <w:color w:val="000000"/>
                <w:kern w:val="0"/>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A0352" w14:textId="77777777" w:rsidR="00B45996" w:rsidRDefault="00B45996">
            <w:pPr>
              <w:spacing w:line="320" w:lineRule="exact"/>
              <w:rPr>
                <w:rFonts w:ascii="標楷體" w:eastAsia="標楷體" w:hAnsi="標楷體"/>
                <w:color w:val="000000"/>
                <w:kern w:val="0"/>
              </w:rPr>
            </w:pPr>
          </w:p>
        </w:tc>
        <w:tc>
          <w:tcPr>
            <w:tcW w:w="4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E6A5C" w14:textId="77777777" w:rsidR="00B45996" w:rsidRDefault="00242D9B">
            <w:pPr>
              <w:numPr>
                <w:ilvl w:val="0"/>
                <w:numId w:val="1"/>
              </w:numPr>
              <w:suppressAutoHyphens w:val="0"/>
              <w:spacing w:line="320" w:lineRule="exact"/>
              <w:jc w:val="both"/>
              <w:textAlignment w:val="auto"/>
              <w:rPr>
                <w:rFonts w:ascii="標楷體" w:eastAsia="標楷體" w:hAnsi="標楷體"/>
                <w:color w:val="000000"/>
                <w:kern w:val="0"/>
              </w:rPr>
            </w:pPr>
            <w:r>
              <w:rPr>
                <w:rFonts w:ascii="標楷體" w:eastAsia="標楷體" w:hAnsi="標楷體"/>
                <w:color w:val="000000"/>
                <w:kern w:val="0"/>
              </w:rPr>
              <w:t>第4類「性平法令類」</w:t>
            </w:r>
          </w:p>
          <w:p w14:paraId="443311C8" w14:textId="77777777" w:rsidR="00B45996" w:rsidRDefault="00242D9B">
            <w:pPr>
              <w:spacing w:line="320" w:lineRule="exact"/>
              <w:ind w:left="480"/>
              <w:rPr>
                <w:rFonts w:ascii="標楷體" w:eastAsia="標楷體" w:hAnsi="標楷體"/>
                <w:color w:val="000000"/>
                <w:kern w:val="0"/>
              </w:rPr>
            </w:pPr>
            <w:r>
              <w:rPr>
                <w:rFonts w:ascii="標楷體" w:eastAsia="標楷體" w:hAnsi="標楷體"/>
                <w:color w:val="000000"/>
                <w:kern w:val="0"/>
              </w:rPr>
              <w:t>相關預算小計數</w:t>
            </w:r>
          </w:p>
        </w:tc>
      </w:tr>
      <w:tr w:rsidR="00B45996" w14:paraId="61D72043" w14:textId="77777777">
        <w:trPr>
          <w:trHeight w:val="730"/>
          <w:jc w:val="center"/>
        </w:trPr>
        <w:tc>
          <w:tcPr>
            <w:tcW w:w="1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8B9E8" w14:textId="77777777" w:rsidR="00B45996" w:rsidRDefault="00B45996">
            <w:pPr>
              <w:spacing w:line="320" w:lineRule="exact"/>
              <w:ind w:left="-22" w:hanging="62"/>
              <w:rPr>
                <w:rFonts w:ascii="標楷體" w:eastAsia="標楷體" w:hAnsi="標楷體"/>
                <w:b/>
                <w:color w:val="000000"/>
                <w:kern w:val="0"/>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0D944" w14:textId="77777777" w:rsidR="00B45996" w:rsidRDefault="00B45996">
            <w:pPr>
              <w:spacing w:line="320" w:lineRule="exact"/>
              <w:rPr>
                <w:rFonts w:ascii="標楷體" w:eastAsia="標楷體" w:hAnsi="標楷體"/>
                <w:color w:val="000000"/>
                <w:kern w:val="0"/>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BD354" w14:textId="77777777" w:rsidR="00B45996" w:rsidRDefault="00B45996">
            <w:pPr>
              <w:spacing w:line="320" w:lineRule="exact"/>
              <w:rPr>
                <w:rFonts w:ascii="標楷體" w:eastAsia="標楷體" w:hAnsi="標楷體"/>
                <w:color w:val="000000"/>
                <w:kern w:val="0"/>
              </w:rPr>
            </w:pPr>
          </w:p>
        </w:tc>
        <w:tc>
          <w:tcPr>
            <w:tcW w:w="4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71E3F" w14:textId="77777777" w:rsidR="00B45996" w:rsidRDefault="00242D9B">
            <w:pPr>
              <w:numPr>
                <w:ilvl w:val="0"/>
                <w:numId w:val="1"/>
              </w:numPr>
              <w:suppressAutoHyphens w:val="0"/>
              <w:spacing w:line="320" w:lineRule="exact"/>
              <w:jc w:val="both"/>
              <w:textAlignment w:val="auto"/>
              <w:rPr>
                <w:rFonts w:ascii="標楷體" w:eastAsia="標楷體" w:hAnsi="標楷體"/>
                <w:color w:val="000000"/>
                <w:kern w:val="0"/>
              </w:rPr>
            </w:pPr>
            <w:r>
              <w:rPr>
                <w:rFonts w:ascii="標楷體" w:eastAsia="標楷體" w:hAnsi="標楷體"/>
                <w:color w:val="000000"/>
                <w:kern w:val="0"/>
              </w:rPr>
              <w:t>第5類「其他類」</w:t>
            </w:r>
          </w:p>
          <w:p w14:paraId="252043D6" w14:textId="77777777" w:rsidR="00B45996" w:rsidRDefault="00242D9B">
            <w:pPr>
              <w:spacing w:line="320" w:lineRule="exact"/>
              <w:ind w:left="480"/>
              <w:rPr>
                <w:rFonts w:ascii="標楷體" w:eastAsia="標楷體" w:hAnsi="標楷體"/>
                <w:color w:val="000000"/>
                <w:kern w:val="0"/>
              </w:rPr>
            </w:pPr>
            <w:r>
              <w:rPr>
                <w:rFonts w:ascii="標楷體" w:eastAsia="標楷體" w:hAnsi="標楷體"/>
                <w:color w:val="000000"/>
                <w:kern w:val="0"/>
              </w:rPr>
              <w:t>相關預算小計數</w:t>
            </w:r>
          </w:p>
        </w:tc>
      </w:tr>
      <w:tr w:rsidR="00B45996" w14:paraId="15DC51CD" w14:textId="77777777">
        <w:trPr>
          <w:jc w:val="center"/>
        </w:trPr>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D9B09" w14:textId="334031F7" w:rsidR="00B45996" w:rsidRDefault="00506C65">
            <w:pPr>
              <w:spacing w:line="320" w:lineRule="exact"/>
              <w:ind w:left="-22" w:hanging="62"/>
              <w:rPr>
                <w:rFonts w:ascii="標楷體" w:eastAsia="標楷體" w:hAnsi="標楷體"/>
                <w:b/>
                <w:color w:val="000000"/>
                <w:kern w:val="0"/>
              </w:rPr>
            </w:pPr>
            <w:r>
              <w:rPr>
                <w:rFonts w:ascii="標楷體" w:eastAsia="標楷體" w:hAnsi="標楷體" w:hint="eastAsia"/>
                <w:b/>
                <w:color w:val="000000"/>
                <w:kern w:val="0"/>
              </w:rPr>
              <w:t>國立中興大學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162F0" w14:textId="77777777" w:rsidR="00B45996" w:rsidRDefault="00B45996">
            <w:pPr>
              <w:spacing w:line="320" w:lineRule="exact"/>
              <w:rPr>
                <w:rFonts w:ascii="標楷體" w:eastAsia="標楷體" w:hAnsi="標楷體"/>
                <w:color w:val="000000"/>
                <w:kern w:val="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D73A4" w14:textId="77777777" w:rsidR="00B45996" w:rsidRDefault="00B45996">
            <w:pPr>
              <w:spacing w:line="320" w:lineRule="exact"/>
              <w:rPr>
                <w:rFonts w:ascii="標楷體" w:eastAsia="標楷體" w:hAnsi="標楷體"/>
                <w:color w:val="000000"/>
                <w:kern w:val="0"/>
              </w:rPr>
            </w:pPr>
          </w:p>
        </w:tc>
        <w:tc>
          <w:tcPr>
            <w:tcW w:w="4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A4E57" w14:textId="77777777" w:rsidR="00B45996" w:rsidRDefault="00B45996">
            <w:pPr>
              <w:spacing w:line="320" w:lineRule="exact"/>
              <w:rPr>
                <w:rFonts w:ascii="標楷體" w:eastAsia="標楷體" w:hAnsi="標楷體"/>
                <w:color w:val="000000"/>
                <w:kern w:val="0"/>
              </w:rPr>
            </w:pPr>
          </w:p>
        </w:tc>
      </w:tr>
      <w:tr w:rsidR="00B45996" w14:paraId="3EEF7FD3" w14:textId="77777777">
        <w:trPr>
          <w:trHeight w:val="360"/>
          <w:jc w:val="center"/>
        </w:trPr>
        <w:tc>
          <w:tcPr>
            <w:tcW w:w="19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AD20E" w14:textId="502C5889" w:rsidR="00506C65" w:rsidRDefault="00506C65" w:rsidP="00506C65">
            <w:pPr>
              <w:spacing w:line="320" w:lineRule="exact"/>
              <w:ind w:right="-108"/>
              <w:jc w:val="both"/>
              <w:rPr>
                <w:rFonts w:ascii="標楷體" w:eastAsia="標楷體" w:hAnsi="標楷體"/>
                <w:color w:val="000000"/>
                <w:kern w:val="0"/>
              </w:rPr>
            </w:pPr>
          </w:p>
          <w:p w14:paraId="2B993FD9" w14:textId="40C9AE77" w:rsidR="00B45996" w:rsidRDefault="00B45996">
            <w:pPr>
              <w:spacing w:line="320" w:lineRule="exact"/>
              <w:ind w:left="-108" w:firstLine="24"/>
              <w:jc w:val="both"/>
              <w:rPr>
                <w:rFonts w:ascii="標楷體" w:eastAsia="標楷體" w:hAnsi="標楷體"/>
                <w:color w:val="000000"/>
                <w:kern w:val="0"/>
              </w:rPr>
            </w:pP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33CBA" w14:textId="77777777" w:rsidR="00B45996" w:rsidRDefault="00B45996">
            <w:pPr>
              <w:spacing w:line="320" w:lineRule="exact"/>
              <w:rPr>
                <w:rFonts w:ascii="標楷體" w:eastAsia="標楷體" w:hAnsi="標楷體"/>
                <w:color w:val="000000"/>
                <w:kern w:val="0"/>
              </w:rPr>
            </w:pP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D7DB2" w14:textId="77777777" w:rsidR="00B45996" w:rsidRDefault="00242D9B">
            <w:pPr>
              <w:numPr>
                <w:ilvl w:val="0"/>
                <w:numId w:val="2"/>
              </w:numPr>
              <w:suppressAutoHyphens w:val="0"/>
              <w:spacing w:line="320" w:lineRule="exact"/>
              <w:ind w:left="33" w:hanging="117"/>
              <w:jc w:val="both"/>
              <w:textAlignment w:val="auto"/>
              <w:rPr>
                <w:rFonts w:ascii="標楷體" w:eastAsia="標楷體" w:hAnsi="標楷體"/>
                <w:color w:val="000000"/>
                <w:kern w:val="0"/>
              </w:rPr>
            </w:pPr>
            <w:r>
              <w:rPr>
                <w:rFonts w:ascii="標楷體" w:eastAsia="標楷體" w:hAnsi="標楷體"/>
                <w:color w:val="000000"/>
                <w:kern w:val="0"/>
              </w:rPr>
              <w:t>請運用性別統計及量化數據具體呈現年度預期成果。</w:t>
            </w:r>
          </w:p>
          <w:p w14:paraId="3BBBCC23" w14:textId="77777777" w:rsidR="00B45996" w:rsidRDefault="00242D9B">
            <w:pPr>
              <w:numPr>
                <w:ilvl w:val="0"/>
                <w:numId w:val="2"/>
              </w:numPr>
              <w:suppressAutoHyphens w:val="0"/>
              <w:spacing w:line="320" w:lineRule="exact"/>
              <w:ind w:left="33" w:hanging="117"/>
              <w:jc w:val="both"/>
              <w:textAlignment w:val="auto"/>
              <w:rPr>
                <w:rFonts w:ascii="標楷體" w:eastAsia="標楷體" w:hAnsi="標楷體"/>
                <w:color w:val="000000"/>
                <w:kern w:val="0"/>
              </w:rPr>
            </w:pPr>
            <w:r>
              <w:rPr>
                <w:rFonts w:ascii="標楷體" w:eastAsia="標楷體" w:hAnsi="標楷體"/>
                <w:color w:val="000000"/>
                <w:kern w:val="0"/>
              </w:rPr>
              <w:t>屬計畫者：</w:t>
            </w:r>
          </w:p>
          <w:p w14:paraId="2E933694" w14:textId="77777777" w:rsidR="00B45996" w:rsidRDefault="00242D9B">
            <w:pPr>
              <w:numPr>
                <w:ilvl w:val="1"/>
                <w:numId w:val="3"/>
              </w:numPr>
              <w:suppressAutoHyphens w:val="0"/>
              <w:spacing w:line="320" w:lineRule="exact"/>
              <w:ind w:left="315" w:hanging="178"/>
              <w:jc w:val="both"/>
              <w:textAlignment w:val="auto"/>
              <w:rPr>
                <w:rFonts w:ascii="標楷體" w:eastAsia="標楷體" w:hAnsi="標楷體"/>
                <w:color w:val="000000"/>
                <w:kern w:val="0"/>
              </w:rPr>
            </w:pPr>
            <w:r>
              <w:rPr>
                <w:rFonts w:ascii="標楷體" w:eastAsia="標楷體" w:hAnsi="標楷體"/>
                <w:color w:val="000000"/>
                <w:kern w:val="0"/>
              </w:rPr>
              <w:t>訂有性別目標者，請敘明性別目標（年度性別目標或年度性別績效指標）；如有性別目標以外之性別平等年度預期成果，併請於本欄填寫。</w:t>
            </w:r>
          </w:p>
          <w:p w14:paraId="60A199C4" w14:textId="77777777" w:rsidR="00B45996" w:rsidRDefault="00242D9B">
            <w:pPr>
              <w:numPr>
                <w:ilvl w:val="1"/>
                <w:numId w:val="3"/>
              </w:numPr>
              <w:suppressAutoHyphens w:val="0"/>
              <w:spacing w:line="320" w:lineRule="exact"/>
              <w:ind w:left="315" w:hanging="178"/>
              <w:jc w:val="both"/>
              <w:textAlignment w:val="auto"/>
              <w:rPr>
                <w:rFonts w:ascii="標楷體" w:eastAsia="標楷體" w:hAnsi="標楷體"/>
                <w:color w:val="000000"/>
                <w:kern w:val="0"/>
              </w:rPr>
            </w:pPr>
            <w:r>
              <w:rPr>
                <w:rFonts w:ascii="標楷體" w:eastAsia="標楷體" w:hAnsi="標楷體"/>
                <w:color w:val="000000"/>
                <w:kern w:val="0"/>
              </w:rPr>
              <w:t>為釐清計畫內與性別相關之工作項目及經費，請填寫計畫內具有促進性別平等目的或效果之工作項目，及其性別預算數計算方式（如推估標準、方式）。</w:t>
            </w:r>
          </w:p>
        </w:tc>
        <w:tc>
          <w:tcPr>
            <w:tcW w:w="43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4D16A" w14:textId="77777777" w:rsidR="00B45996" w:rsidRDefault="00242D9B">
            <w:pPr>
              <w:spacing w:line="280" w:lineRule="exact"/>
              <w:ind w:left="624" w:hanging="677"/>
              <w:jc w:val="both"/>
              <w:rPr>
                <w:rFonts w:ascii="標楷體" w:eastAsia="標楷體" w:hAnsi="標楷體"/>
                <w:b/>
                <w:color w:val="000000"/>
                <w:kern w:val="0"/>
              </w:rPr>
            </w:pPr>
            <w:r>
              <w:rPr>
                <w:rFonts w:ascii="標楷體" w:eastAsia="標楷體" w:hAnsi="標楷體"/>
                <w:b/>
                <w:color w:val="000000"/>
                <w:kern w:val="0"/>
              </w:rPr>
              <w:t>□一、計畫</w:t>
            </w:r>
          </w:p>
          <w:p w14:paraId="1232A7DA" w14:textId="77777777" w:rsidR="00B45996" w:rsidRDefault="00242D9B">
            <w:pPr>
              <w:spacing w:line="280" w:lineRule="exact"/>
              <w:ind w:left="624" w:hanging="677"/>
              <w:jc w:val="both"/>
              <w:rPr>
                <w:rFonts w:ascii="標楷體" w:eastAsia="標楷體" w:hAnsi="標楷體"/>
                <w:b/>
                <w:color w:val="000000"/>
                <w:kern w:val="0"/>
              </w:rPr>
            </w:pPr>
            <w:r>
              <w:rPr>
                <w:rFonts w:ascii="標楷體" w:eastAsia="標楷體" w:hAnsi="標楷體"/>
                <w:b/>
                <w:color w:val="000000"/>
                <w:kern w:val="0"/>
              </w:rPr>
              <w:t>□二、性別平等政策綱領</w:t>
            </w:r>
          </w:p>
          <w:p w14:paraId="3C5E0F97" w14:textId="77777777" w:rsidR="00B45996" w:rsidRDefault="00242D9B">
            <w:pPr>
              <w:pStyle w:val="af1"/>
              <w:spacing w:line="280" w:lineRule="exact"/>
              <w:ind w:left="785" w:right="-21" w:hanging="611"/>
              <w:jc w:val="both"/>
            </w:pPr>
            <w:r>
              <w:rPr>
                <w:color w:val="FF0000"/>
                <w:szCs w:val="24"/>
                <w:u w:val="single"/>
              </w:rPr>
              <w:t>□2-1促進公私部門決策參與之性別平等</w:t>
            </w:r>
          </w:p>
          <w:p w14:paraId="7F88F2F0" w14:textId="77777777" w:rsidR="00B45996" w:rsidRDefault="00242D9B">
            <w:pPr>
              <w:pStyle w:val="af1"/>
              <w:spacing w:line="280" w:lineRule="exact"/>
              <w:ind w:left="785" w:right="-21" w:hanging="611"/>
              <w:jc w:val="both"/>
            </w:pPr>
            <w:r>
              <w:rPr>
                <w:color w:val="FF0000"/>
                <w:szCs w:val="24"/>
                <w:u w:val="single"/>
              </w:rPr>
              <w:t>□2-2提升女性經濟力</w:t>
            </w:r>
          </w:p>
          <w:p w14:paraId="43DCCE48" w14:textId="77777777" w:rsidR="00B45996" w:rsidRDefault="00242D9B">
            <w:pPr>
              <w:pStyle w:val="af1"/>
              <w:spacing w:line="280" w:lineRule="exact"/>
              <w:ind w:left="785" w:right="-21" w:hanging="611"/>
              <w:jc w:val="both"/>
            </w:pPr>
            <w:r>
              <w:rPr>
                <w:color w:val="FF0000"/>
                <w:szCs w:val="24"/>
                <w:u w:val="single"/>
              </w:rPr>
              <w:t>□2-3消除性別刻板印象、偏見與歧視</w:t>
            </w:r>
          </w:p>
          <w:p w14:paraId="08E28BFB" w14:textId="77777777" w:rsidR="00B45996" w:rsidRDefault="00242D9B">
            <w:pPr>
              <w:pStyle w:val="af1"/>
              <w:spacing w:line="280" w:lineRule="exact"/>
              <w:ind w:left="785" w:right="-21" w:hanging="611"/>
              <w:jc w:val="both"/>
            </w:pPr>
            <w:r>
              <w:rPr>
                <w:color w:val="FF0000"/>
                <w:szCs w:val="24"/>
                <w:u w:val="single"/>
              </w:rPr>
              <w:t>□2-4防治數位/網路性別暴力</w:t>
            </w:r>
          </w:p>
          <w:p w14:paraId="7620DE44" w14:textId="77777777" w:rsidR="00B45996" w:rsidRDefault="00242D9B">
            <w:pPr>
              <w:pStyle w:val="af1"/>
              <w:spacing w:line="280" w:lineRule="exact"/>
              <w:ind w:left="785" w:right="-21" w:hanging="611"/>
              <w:jc w:val="both"/>
            </w:pPr>
            <w:r>
              <w:rPr>
                <w:color w:val="FF0000"/>
                <w:szCs w:val="24"/>
                <w:u w:val="single"/>
              </w:rPr>
              <w:t>□2-5促進健康及照顧工作之性別平等</w:t>
            </w:r>
          </w:p>
          <w:p w14:paraId="65FBDED9" w14:textId="77777777" w:rsidR="00B45996" w:rsidRDefault="00242D9B">
            <w:pPr>
              <w:pStyle w:val="af1"/>
              <w:spacing w:line="280" w:lineRule="exact"/>
              <w:ind w:left="785" w:right="-21" w:hanging="611"/>
              <w:jc w:val="both"/>
            </w:pPr>
            <w:r>
              <w:rPr>
                <w:color w:val="FF0000"/>
                <w:szCs w:val="24"/>
                <w:u w:val="single"/>
              </w:rPr>
              <w:t>□2-6打造具性別觀點的環境空間及科技創新</w:t>
            </w:r>
          </w:p>
          <w:p w14:paraId="0AA10653" w14:textId="77777777" w:rsidR="00B45996" w:rsidRDefault="00242D9B">
            <w:pPr>
              <w:pStyle w:val="af1"/>
              <w:spacing w:line="280" w:lineRule="exact"/>
              <w:ind w:left="785" w:right="-21" w:hanging="611"/>
              <w:jc w:val="both"/>
            </w:pPr>
            <w:r>
              <w:rPr>
                <w:color w:val="FF0000"/>
                <w:szCs w:val="24"/>
                <w:u w:val="single"/>
              </w:rPr>
              <w:t>□2-7</w:t>
            </w:r>
            <w:r>
              <w:rPr>
                <w:color w:val="FF0000"/>
                <w:u w:val="single"/>
              </w:rPr>
              <w:t>非屬前開六</w:t>
            </w:r>
            <w:r>
              <w:rPr>
                <w:color w:val="FF0000"/>
                <w:szCs w:val="24"/>
                <w:u w:val="single"/>
              </w:rPr>
              <w:t>大重要議題之其他性別平等政策綱領涉及事項：</w:t>
            </w:r>
            <w:r>
              <w:rPr>
                <w:color w:val="FF0000"/>
                <w:szCs w:val="24"/>
              </w:rPr>
              <w:t>_________</w:t>
            </w:r>
          </w:p>
          <w:p w14:paraId="5E7C494F" w14:textId="77777777" w:rsidR="00B45996" w:rsidRDefault="00242D9B">
            <w:pPr>
              <w:spacing w:line="280" w:lineRule="exact"/>
              <w:ind w:left="240" w:hanging="283"/>
              <w:jc w:val="both"/>
              <w:rPr>
                <w:rFonts w:ascii="標楷體" w:eastAsia="標楷體" w:hAnsi="標楷體"/>
                <w:b/>
                <w:color w:val="000000"/>
                <w:kern w:val="0"/>
              </w:rPr>
            </w:pPr>
            <w:r>
              <w:rPr>
                <w:rFonts w:ascii="標楷體" w:eastAsia="標楷體" w:hAnsi="標楷體"/>
                <w:b/>
                <w:color w:val="000000"/>
                <w:kern w:val="0"/>
              </w:rPr>
              <w:t>□三、性別主流化工具</w:t>
            </w:r>
          </w:p>
          <w:p w14:paraId="61154D83" w14:textId="77777777" w:rsidR="00B45996" w:rsidRDefault="00242D9B">
            <w:pPr>
              <w:spacing w:line="280" w:lineRule="exact"/>
              <w:ind w:left="240" w:hanging="283"/>
              <w:jc w:val="both"/>
              <w:rPr>
                <w:rFonts w:hint="eastAsia"/>
              </w:rPr>
            </w:pPr>
            <w:r>
              <w:rPr>
                <w:rFonts w:ascii="標楷體" w:eastAsia="標楷體" w:hAnsi="標楷體"/>
                <w:b/>
                <w:color w:val="000000"/>
                <w:kern w:val="0"/>
              </w:rPr>
              <w:t>□四、促進性別平等相關法律</w:t>
            </w:r>
            <w:r>
              <w:rPr>
                <w:rFonts w:ascii="標楷體" w:eastAsia="標楷體" w:hAnsi="標楷體"/>
                <w:color w:val="000000"/>
                <w:kern w:val="0"/>
              </w:rPr>
              <w:t>（法律名稱＿＿＿＿＿）</w:t>
            </w:r>
          </w:p>
          <w:p w14:paraId="094B976D" w14:textId="77777777" w:rsidR="00B45996" w:rsidRDefault="00242D9B">
            <w:pPr>
              <w:spacing w:line="280" w:lineRule="exact"/>
              <w:ind w:left="240" w:hanging="283"/>
              <w:jc w:val="both"/>
              <w:rPr>
                <w:rFonts w:ascii="標楷體" w:eastAsia="標楷體" w:hAnsi="標楷體"/>
                <w:b/>
                <w:color w:val="000000"/>
                <w:kern w:val="0"/>
              </w:rPr>
            </w:pPr>
            <w:r>
              <w:rPr>
                <w:rFonts w:ascii="標楷體" w:eastAsia="標楷體" w:hAnsi="標楷體"/>
                <w:b/>
                <w:color w:val="000000"/>
                <w:kern w:val="0"/>
              </w:rPr>
              <w:t>□五、其他促進性別平等業務</w:t>
            </w:r>
          </w:p>
          <w:p w14:paraId="33FCD53D" w14:textId="77777777" w:rsidR="00B45996" w:rsidRDefault="00242D9B">
            <w:pPr>
              <w:pStyle w:val="af1"/>
              <w:spacing w:line="280" w:lineRule="exact"/>
              <w:ind w:left="785" w:right="-21" w:hanging="611"/>
              <w:jc w:val="both"/>
            </w:pPr>
            <w:r>
              <w:rPr>
                <w:color w:val="000000"/>
                <w:kern w:val="0"/>
              </w:rPr>
              <w:t>□5-1非屬第4類之法律________</w:t>
            </w:r>
          </w:p>
          <w:p w14:paraId="058D582F" w14:textId="77777777" w:rsidR="00B45996" w:rsidRDefault="00242D9B">
            <w:pPr>
              <w:pStyle w:val="af1"/>
              <w:spacing w:line="280" w:lineRule="exact"/>
              <w:ind w:left="785" w:right="-21" w:hanging="611"/>
              <w:jc w:val="both"/>
            </w:pPr>
            <w:r>
              <w:rPr>
                <w:color w:val="000000"/>
                <w:kern w:val="0"/>
              </w:rPr>
              <w:t>□5-2非屬第1類之單一年度計畫、服務方案或經常性業務</w:t>
            </w:r>
          </w:p>
          <w:p w14:paraId="1A7CC071" w14:textId="77777777" w:rsidR="00B45996" w:rsidRDefault="00242D9B">
            <w:pPr>
              <w:pStyle w:val="af1"/>
              <w:spacing w:line="280" w:lineRule="exact"/>
              <w:ind w:left="785" w:right="-21" w:hanging="611"/>
              <w:jc w:val="both"/>
            </w:pPr>
            <w:r>
              <w:rPr>
                <w:color w:val="000000"/>
                <w:kern w:val="0"/>
              </w:rPr>
              <w:t>□5-3條約、協定或協議</w:t>
            </w:r>
          </w:p>
        </w:tc>
      </w:tr>
      <w:tr w:rsidR="00B45996" w14:paraId="40478067" w14:textId="77777777">
        <w:trPr>
          <w:trHeight w:val="819"/>
          <w:jc w:val="center"/>
        </w:trPr>
        <w:tc>
          <w:tcPr>
            <w:tcW w:w="1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79427" w14:textId="77777777" w:rsidR="00B45996" w:rsidRDefault="00B45996">
            <w:pPr>
              <w:spacing w:line="320" w:lineRule="exact"/>
              <w:ind w:left="552" w:hanging="235"/>
              <w:rPr>
                <w:rFonts w:ascii="標楷體" w:eastAsia="標楷體" w:hAnsi="標楷體"/>
                <w:color w:val="000000"/>
                <w:kern w:val="0"/>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B4F1F" w14:textId="77777777" w:rsidR="00B45996" w:rsidRDefault="00B45996">
            <w:pPr>
              <w:spacing w:line="320" w:lineRule="exact"/>
              <w:rPr>
                <w:rFonts w:ascii="標楷體" w:eastAsia="標楷體" w:hAnsi="標楷體"/>
                <w:color w:val="000000"/>
                <w:kern w:val="0"/>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71F85" w14:textId="77777777" w:rsidR="00B45996" w:rsidRDefault="00B45996">
            <w:pPr>
              <w:spacing w:line="320" w:lineRule="exact"/>
              <w:rPr>
                <w:rFonts w:ascii="標楷體" w:eastAsia="標楷體" w:hAnsi="標楷體"/>
                <w:color w:val="000000"/>
                <w:kern w:val="0"/>
              </w:rPr>
            </w:pPr>
          </w:p>
        </w:tc>
        <w:tc>
          <w:tcPr>
            <w:tcW w:w="4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10131" w14:textId="77777777" w:rsidR="00B45996" w:rsidRDefault="00B45996">
            <w:pPr>
              <w:spacing w:line="320" w:lineRule="exact"/>
              <w:rPr>
                <w:rFonts w:ascii="標楷體" w:eastAsia="標楷體" w:hAnsi="標楷體"/>
                <w:color w:val="000000"/>
                <w:kern w:val="0"/>
              </w:rPr>
            </w:pPr>
          </w:p>
        </w:tc>
      </w:tr>
      <w:tr w:rsidR="00B45996" w14:paraId="47EDCA9C" w14:textId="77777777">
        <w:trPr>
          <w:trHeight w:val="670"/>
          <w:jc w:val="center"/>
        </w:trPr>
        <w:tc>
          <w:tcPr>
            <w:tcW w:w="1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5D3D3" w14:textId="77777777" w:rsidR="00B45996" w:rsidRDefault="00B45996">
            <w:pPr>
              <w:spacing w:line="320" w:lineRule="exact"/>
              <w:ind w:left="552" w:hanging="235"/>
              <w:rPr>
                <w:rFonts w:ascii="標楷體" w:eastAsia="標楷體" w:hAnsi="標楷體"/>
                <w:color w:val="000000"/>
                <w:kern w:val="0"/>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C0869" w14:textId="77777777" w:rsidR="00B45996" w:rsidRDefault="00B45996">
            <w:pPr>
              <w:spacing w:line="320" w:lineRule="exact"/>
              <w:rPr>
                <w:rFonts w:ascii="標楷體" w:eastAsia="標楷體" w:hAnsi="標楷體"/>
                <w:color w:val="000000"/>
                <w:kern w:val="0"/>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B9E47" w14:textId="77777777" w:rsidR="00B45996" w:rsidRDefault="00B45996">
            <w:pPr>
              <w:spacing w:line="320" w:lineRule="exact"/>
              <w:rPr>
                <w:rFonts w:ascii="標楷體" w:eastAsia="標楷體" w:hAnsi="標楷體"/>
                <w:color w:val="000000"/>
                <w:kern w:val="0"/>
              </w:rPr>
            </w:pPr>
          </w:p>
        </w:tc>
        <w:tc>
          <w:tcPr>
            <w:tcW w:w="4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3E67C" w14:textId="77777777" w:rsidR="00B45996" w:rsidRDefault="00B45996">
            <w:pPr>
              <w:spacing w:line="320" w:lineRule="exact"/>
              <w:rPr>
                <w:rFonts w:ascii="標楷體" w:eastAsia="標楷體" w:hAnsi="標楷體"/>
                <w:color w:val="000000"/>
                <w:kern w:val="0"/>
              </w:rPr>
            </w:pPr>
          </w:p>
        </w:tc>
      </w:tr>
      <w:tr w:rsidR="00B45996" w14:paraId="74E28FDD" w14:textId="77777777">
        <w:trPr>
          <w:trHeight w:val="420"/>
          <w:jc w:val="center"/>
        </w:trPr>
        <w:tc>
          <w:tcPr>
            <w:tcW w:w="1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298EB" w14:textId="77777777" w:rsidR="00B45996" w:rsidRDefault="00B45996">
            <w:pPr>
              <w:spacing w:line="320" w:lineRule="exact"/>
              <w:ind w:left="552" w:hanging="235"/>
              <w:rPr>
                <w:rFonts w:ascii="標楷體" w:eastAsia="標楷體" w:hAnsi="標楷體"/>
                <w:color w:val="000000"/>
                <w:kern w:val="0"/>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133DC" w14:textId="77777777" w:rsidR="00B45996" w:rsidRDefault="00B45996">
            <w:pPr>
              <w:spacing w:line="320" w:lineRule="exact"/>
              <w:rPr>
                <w:rFonts w:ascii="標楷體" w:eastAsia="標楷體" w:hAnsi="標楷體"/>
                <w:color w:val="000000"/>
                <w:kern w:val="0"/>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F3326" w14:textId="77777777" w:rsidR="00B45996" w:rsidRDefault="00B45996">
            <w:pPr>
              <w:spacing w:line="320" w:lineRule="exact"/>
              <w:rPr>
                <w:rFonts w:ascii="標楷體" w:eastAsia="標楷體" w:hAnsi="標楷體"/>
                <w:color w:val="000000"/>
                <w:kern w:val="0"/>
              </w:rPr>
            </w:pPr>
          </w:p>
        </w:tc>
        <w:tc>
          <w:tcPr>
            <w:tcW w:w="4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A036F" w14:textId="77777777" w:rsidR="00B45996" w:rsidRDefault="00B45996">
            <w:pPr>
              <w:spacing w:line="320" w:lineRule="exact"/>
              <w:rPr>
                <w:rFonts w:ascii="標楷體" w:eastAsia="標楷體" w:hAnsi="標楷體"/>
                <w:color w:val="000000"/>
                <w:kern w:val="0"/>
              </w:rPr>
            </w:pPr>
          </w:p>
        </w:tc>
      </w:tr>
      <w:tr w:rsidR="00B45996" w14:paraId="3CC22B69" w14:textId="77777777">
        <w:trPr>
          <w:trHeight w:val="795"/>
          <w:jc w:val="center"/>
        </w:trPr>
        <w:tc>
          <w:tcPr>
            <w:tcW w:w="19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6099F" w14:textId="77777777" w:rsidR="00B45996" w:rsidRDefault="00B45996">
            <w:pPr>
              <w:spacing w:line="320" w:lineRule="exact"/>
              <w:ind w:left="552" w:hanging="235"/>
              <w:rPr>
                <w:rFonts w:ascii="標楷體" w:eastAsia="標楷體" w:hAnsi="標楷體"/>
                <w:color w:val="000000"/>
                <w:kern w:val="0"/>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BE7D1" w14:textId="77777777" w:rsidR="00B45996" w:rsidRDefault="00B45996">
            <w:pPr>
              <w:spacing w:line="320" w:lineRule="exact"/>
              <w:rPr>
                <w:rFonts w:ascii="標楷體" w:eastAsia="標楷體" w:hAnsi="標楷體"/>
                <w:color w:val="000000"/>
                <w:kern w:val="0"/>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8E23D" w14:textId="77777777" w:rsidR="00B45996" w:rsidRDefault="00B45996">
            <w:pPr>
              <w:spacing w:line="320" w:lineRule="exact"/>
              <w:rPr>
                <w:rFonts w:ascii="標楷體" w:eastAsia="標楷體" w:hAnsi="標楷體"/>
                <w:color w:val="000000"/>
                <w:kern w:val="0"/>
              </w:rPr>
            </w:pPr>
          </w:p>
        </w:tc>
        <w:tc>
          <w:tcPr>
            <w:tcW w:w="4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C2988" w14:textId="77777777" w:rsidR="00B45996" w:rsidRDefault="00B45996">
            <w:pPr>
              <w:spacing w:line="320" w:lineRule="exact"/>
              <w:rPr>
                <w:rFonts w:ascii="標楷體" w:eastAsia="標楷體" w:hAnsi="標楷體"/>
                <w:color w:val="000000"/>
                <w:kern w:val="0"/>
              </w:rPr>
            </w:pPr>
          </w:p>
        </w:tc>
      </w:tr>
    </w:tbl>
    <w:p w14:paraId="3584E40D" w14:textId="6FEDEB30" w:rsidR="00FA0674" w:rsidRPr="00B00BAD" w:rsidRDefault="00FA0674" w:rsidP="00FA0674">
      <w:pPr>
        <w:tabs>
          <w:tab w:val="left" w:pos="3300"/>
        </w:tabs>
        <w:spacing w:before="120" w:after="120" w:line="400" w:lineRule="exact"/>
        <w:rPr>
          <w:rFonts w:eastAsia="標楷體" w:hint="eastAsia"/>
          <w:color w:val="000000" w:themeColor="text1"/>
        </w:rPr>
      </w:pPr>
      <w:r w:rsidRPr="00B00BAD">
        <w:rPr>
          <w:rFonts w:eastAsia="標楷體" w:hint="eastAsia"/>
          <w:color w:val="000000" w:themeColor="text1"/>
        </w:rPr>
        <w:t>填表人</w:t>
      </w:r>
      <w:r w:rsidRPr="00B00BAD">
        <w:rPr>
          <w:rFonts w:eastAsia="標楷體" w:hint="eastAsia"/>
          <w:color w:val="000000" w:themeColor="text1"/>
        </w:rPr>
        <w:t xml:space="preserve">  </w:t>
      </w:r>
      <w:r>
        <w:rPr>
          <w:rFonts w:eastAsia="標楷體" w:hint="eastAsia"/>
          <w:color w:val="000000" w:themeColor="text1"/>
        </w:rPr>
        <w:t xml:space="preserve">      </w:t>
      </w:r>
      <w:r w:rsidRPr="00B00BAD">
        <w:rPr>
          <w:rFonts w:eastAsia="標楷體" w:hint="eastAsia"/>
          <w:color w:val="000000" w:themeColor="text1"/>
        </w:rPr>
        <w:t xml:space="preserve">   </w:t>
      </w:r>
      <w:r>
        <w:rPr>
          <w:rFonts w:eastAsia="標楷體" w:hint="eastAsia"/>
          <w:color w:val="000000" w:themeColor="text1"/>
        </w:rPr>
        <w:t xml:space="preserve">                         </w:t>
      </w:r>
      <w:r w:rsidRPr="00B00BAD">
        <w:rPr>
          <w:rFonts w:eastAsia="標楷體" w:hint="eastAsia"/>
          <w:color w:val="000000" w:themeColor="text1"/>
        </w:rPr>
        <w:t>二級單位〈組及系所〉</w:t>
      </w:r>
      <w:r w:rsidRPr="00B00BAD">
        <w:rPr>
          <w:rFonts w:eastAsia="標楷體" w:hint="eastAsia"/>
          <w:color w:val="000000" w:themeColor="text1"/>
        </w:rPr>
        <w:t xml:space="preserve">       </w:t>
      </w:r>
      <w:r>
        <w:rPr>
          <w:rFonts w:eastAsia="標楷體" w:hint="eastAsia"/>
          <w:color w:val="000000" w:themeColor="text1"/>
        </w:rPr>
        <w:t xml:space="preserve"> </w:t>
      </w:r>
      <w:r w:rsidRPr="00B00BAD">
        <w:rPr>
          <w:rFonts w:eastAsia="標楷體" w:hint="eastAsia"/>
          <w:color w:val="000000" w:themeColor="text1"/>
        </w:rPr>
        <w:t xml:space="preserve">      </w:t>
      </w:r>
      <w:r w:rsidRPr="00B00BAD">
        <w:rPr>
          <w:rFonts w:eastAsia="標楷體" w:hint="eastAsia"/>
          <w:color w:val="000000" w:themeColor="text1"/>
        </w:rPr>
        <w:t>一級單位〈處、室及院〉</w:t>
      </w:r>
    </w:p>
    <w:p w14:paraId="125213D7" w14:textId="212D9BAD" w:rsidR="002A1753" w:rsidRDefault="00FA0674" w:rsidP="00FA0674">
      <w:pPr>
        <w:spacing w:line="400" w:lineRule="exact"/>
        <w:rPr>
          <w:rFonts w:cs="Mangal" w:hint="eastAsia"/>
          <w:szCs w:val="21"/>
        </w:rPr>
      </w:pPr>
      <w:r w:rsidRPr="00B00BAD">
        <w:rPr>
          <w:rFonts w:eastAsia="標楷體" w:hint="eastAsia"/>
          <w:color w:val="000000" w:themeColor="text1"/>
        </w:rPr>
        <w:t>簽章：</w:t>
      </w:r>
      <w:r>
        <w:rPr>
          <w:rFonts w:eastAsia="標楷體" w:hint="eastAsia"/>
          <w:color w:val="000000" w:themeColor="text1"/>
        </w:rPr>
        <w:t xml:space="preserve">                                           </w:t>
      </w:r>
      <w:r w:rsidRPr="00B00BAD">
        <w:rPr>
          <w:rFonts w:eastAsia="標楷體" w:hint="eastAsia"/>
          <w:color w:val="000000" w:themeColor="text1"/>
        </w:rPr>
        <w:t>主管簽章：</w:t>
      </w:r>
      <w:r w:rsidRPr="00B00BAD">
        <w:rPr>
          <w:rFonts w:eastAsia="標楷體" w:hint="eastAsia"/>
          <w:color w:val="000000" w:themeColor="text1"/>
        </w:rPr>
        <w:t xml:space="preserve">                 </w:t>
      </w:r>
      <w:r>
        <w:rPr>
          <w:rFonts w:eastAsia="標楷體" w:hint="eastAsia"/>
          <w:color w:val="000000" w:themeColor="text1"/>
        </w:rPr>
        <w:t xml:space="preserve"> </w:t>
      </w:r>
      <w:r w:rsidRPr="00B00BAD">
        <w:rPr>
          <w:rFonts w:eastAsia="標楷體" w:hint="eastAsia"/>
          <w:color w:val="000000" w:themeColor="text1"/>
        </w:rPr>
        <w:t xml:space="preserve"> </w:t>
      </w:r>
      <w:r>
        <w:rPr>
          <w:rFonts w:eastAsia="標楷體" w:hint="eastAsia"/>
          <w:color w:val="000000" w:themeColor="text1"/>
        </w:rPr>
        <w:t xml:space="preserve">   </w:t>
      </w:r>
      <w:r w:rsidRPr="00B00BAD">
        <w:rPr>
          <w:rFonts w:eastAsia="標楷體" w:hint="eastAsia"/>
          <w:color w:val="000000" w:themeColor="text1"/>
        </w:rPr>
        <w:t xml:space="preserve">  </w:t>
      </w:r>
      <w:r>
        <w:rPr>
          <w:rFonts w:eastAsia="標楷體" w:hint="eastAsia"/>
          <w:color w:val="000000" w:themeColor="text1"/>
        </w:rPr>
        <w:t xml:space="preserve">  </w:t>
      </w:r>
      <w:r w:rsidRPr="00B00BAD">
        <w:rPr>
          <w:rFonts w:eastAsia="標楷體" w:hint="eastAsia"/>
          <w:color w:val="000000" w:themeColor="text1"/>
        </w:rPr>
        <w:t xml:space="preserve"> </w:t>
      </w:r>
      <w:r w:rsidRPr="00B00BAD">
        <w:rPr>
          <w:rFonts w:eastAsia="標楷體" w:hint="eastAsia"/>
          <w:color w:val="000000" w:themeColor="text1"/>
        </w:rPr>
        <w:t>主管簽章：</w:t>
      </w:r>
    </w:p>
    <w:p w14:paraId="00082F4B" w14:textId="71CFD341" w:rsidR="00FA0674" w:rsidRDefault="00FA0674">
      <w:pPr>
        <w:rPr>
          <w:rFonts w:cs="Mangal" w:hint="eastAsia"/>
          <w:szCs w:val="21"/>
        </w:rPr>
        <w:sectPr w:rsidR="00FA0674">
          <w:headerReference w:type="default" r:id="rId7"/>
          <w:footerReference w:type="default" r:id="rId8"/>
          <w:pgSz w:w="11906" w:h="16838"/>
          <w:pgMar w:top="1134" w:right="1418" w:bottom="1134" w:left="1418" w:header="720" w:footer="720" w:gutter="0"/>
          <w:cols w:space="720"/>
          <w:docGrid w:type="lines" w:linePitch="1184"/>
        </w:sectPr>
      </w:pPr>
    </w:p>
    <w:p w14:paraId="550B030C" w14:textId="77777777" w:rsidR="00B45996" w:rsidRDefault="00242D9B" w:rsidP="00FA0674">
      <w:pPr>
        <w:spacing w:after="120" w:line="360" w:lineRule="exact"/>
        <w:jc w:val="both"/>
        <w:rPr>
          <w:rFonts w:hint="eastAsia"/>
        </w:rPr>
      </w:pPr>
      <w:r>
        <w:rPr>
          <w:rFonts w:ascii="標楷體" w:eastAsia="標楷體" w:hAnsi="標楷體"/>
          <w:b/>
          <w:sz w:val="28"/>
        </w:rPr>
        <w:lastRenderedPageBreak/>
        <w:t>◎填表說明：</w:t>
      </w:r>
    </w:p>
    <w:p w14:paraId="2280C30C" w14:textId="77777777" w:rsidR="00B45996" w:rsidRDefault="00242D9B">
      <w:pPr>
        <w:spacing w:line="320" w:lineRule="exact"/>
        <w:ind w:left="672" w:hanging="521"/>
        <w:jc w:val="both"/>
        <w:rPr>
          <w:rFonts w:ascii="標楷體" w:eastAsia="標楷體" w:hAnsi="標楷體"/>
          <w:u w:val="single"/>
        </w:rPr>
      </w:pPr>
      <w:r>
        <w:rPr>
          <w:rFonts w:ascii="標楷體" w:eastAsia="標楷體" w:hAnsi="標楷體"/>
          <w:u w:val="single"/>
        </w:rPr>
        <w:t>(一)辦理依據：行政院秘書長107年10月23日院臺性平字第1070203325號函略以，該院及所屬各部會自108年度籌編109年度概算起，正式實施性別預算作業。</w:t>
      </w:r>
    </w:p>
    <w:p w14:paraId="40C762C0" w14:textId="77777777" w:rsidR="00B45996" w:rsidRDefault="00242D9B">
      <w:pPr>
        <w:spacing w:line="320" w:lineRule="exact"/>
        <w:ind w:left="1375" w:hanging="1195"/>
        <w:jc w:val="both"/>
        <w:rPr>
          <w:rFonts w:ascii="標楷體" w:eastAsia="標楷體" w:hAnsi="標楷體"/>
          <w:u w:val="single"/>
        </w:rPr>
      </w:pPr>
      <w:r>
        <w:rPr>
          <w:rFonts w:ascii="標楷體" w:eastAsia="標楷體" w:hAnsi="標楷體"/>
          <w:u w:val="single"/>
        </w:rPr>
        <w:t>(二)填列及編送時應注意事項：</w:t>
      </w:r>
    </w:p>
    <w:p w14:paraId="3C242CDA" w14:textId="77777777" w:rsidR="00B45996" w:rsidRDefault="00242D9B">
      <w:pPr>
        <w:spacing w:line="320" w:lineRule="exact"/>
        <w:ind w:left="600" w:hanging="240"/>
        <w:jc w:val="both"/>
        <w:rPr>
          <w:rFonts w:ascii="標楷體" w:eastAsia="標楷體" w:hAnsi="標楷體"/>
          <w:u w:val="single"/>
        </w:rPr>
      </w:pPr>
      <w:r>
        <w:rPr>
          <w:rFonts w:ascii="標楷體" w:eastAsia="標楷體" w:hAnsi="標楷體"/>
          <w:u w:val="single"/>
        </w:rPr>
        <w:t>1.各基金單位及其主管機關填列性別預算應依「性別預算編列原則及注意事項」辦理；性別預算編製作業流程、及性別預算系統操作說明等文件，請至行政院性別平等會網站性別預算專區下載參用。</w:t>
      </w:r>
    </w:p>
    <w:p w14:paraId="52D97D83" w14:textId="77777777" w:rsidR="00B45996" w:rsidRDefault="00242D9B">
      <w:pPr>
        <w:spacing w:line="320" w:lineRule="exact"/>
        <w:ind w:left="840" w:hanging="240"/>
        <w:jc w:val="both"/>
        <w:rPr>
          <w:rFonts w:ascii="標楷體" w:eastAsia="標楷體" w:hAnsi="標楷體"/>
          <w:u w:val="single"/>
        </w:rPr>
      </w:pPr>
      <w:r>
        <w:rPr>
          <w:rFonts w:ascii="標楷體" w:eastAsia="標楷體" w:hAnsi="標楷體"/>
          <w:u w:val="single"/>
        </w:rPr>
        <w:t>（網址：https://gec.ey.gov.tw/Page/D8B706F7DD8453E7）</w:t>
      </w:r>
    </w:p>
    <w:p w14:paraId="7CB0EE04" w14:textId="77777777" w:rsidR="00B45996" w:rsidRDefault="00242D9B">
      <w:pPr>
        <w:spacing w:line="320" w:lineRule="exact"/>
        <w:ind w:left="595" w:hanging="235"/>
        <w:jc w:val="both"/>
        <w:rPr>
          <w:rFonts w:ascii="標楷體" w:eastAsia="標楷體" w:hAnsi="標楷體"/>
          <w:u w:val="single"/>
        </w:rPr>
      </w:pPr>
      <w:r>
        <w:rPr>
          <w:rFonts w:ascii="標楷體" w:eastAsia="標楷體" w:hAnsi="標楷體"/>
          <w:u w:val="single"/>
        </w:rPr>
        <w:t>2.各基金單位填具本表後，應於7月底前提報各基金主管機關性別平等專案小組討論，並由基金主管機關彙整，於9月15日前以性別預算系統報送行政院性別平等處。</w:t>
      </w:r>
    </w:p>
    <w:p w14:paraId="2AA81115" w14:textId="77777777" w:rsidR="00B45996" w:rsidRDefault="00242D9B">
      <w:pPr>
        <w:spacing w:line="320" w:lineRule="exact"/>
        <w:ind w:left="595" w:hanging="235"/>
        <w:jc w:val="both"/>
        <w:rPr>
          <w:rFonts w:ascii="標楷體" w:eastAsia="標楷體" w:hAnsi="標楷體"/>
          <w:u w:val="single"/>
        </w:rPr>
      </w:pPr>
      <w:r>
        <w:rPr>
          <w:rFonts w:ascii="標楷體" w:eastAsia="標楷體" w:hAnsi="標楷體"/>
          <w:u w:val="single"/>
        </w:rPr>
        <w:t>3.本表「計畫或業務項目名稱」一欄，各基金單位請填寫基金年度預算數（千元），及性別預算數占基金年度預算數（不扣除人事費）之比率（%）；項下請填寫計畫項目名稱，屬第一類計畫者，請填寫計畫年度預算數（千元）及性別預算數占計畫年度預算之比率(%)。</w:t>
      </w:r>
    </w:p>
    <w:p w14:paraId="0CA40F66" w14:textId="77777777" w:rsidR="00B45996" w:rsidRDefault="00242D9B">
      <w:pPr>
        <w:spacing w:line="320" w:lineRule="exact"/>
        <w:ind w:left="595" w:hanging="235"/>
        <w:jc w:val="both"/>
        <w:rPr>
          <w:rFonts w:ascii="標楷體" w:eastAsia="標楷體" w:hAnsi="標楷體"/>
          <w:u w:val="single"/>
        </w:rPr>
      </w:pPr>
      <w:r>
        <w:rPr>
          <w:rFonts w:ascii="標楷體" w:eastAsia="標楷體" w:hAnsi="標楷體"/>
          <w:u w:val="single"/>
        </w:rPr>
        <w:t>4.本表「性別平等年度預期成果」一欄，各基金單位請填寫當年度性別預算數與前一年度性別預算數之增減額度、增減率(%)及原因說明；項下請運用性別統計及量化數據具體呈現年度預期成果，屬計畫者，其中訂有性別目標者，請敘明性別目標（年度性別目標或年度性別績效指標），並與核定之計畫填報資料一致；如有性別目標以外之性別平等年度預期成果，併請於本欄填寫。又為釐清計畫內與性別相關之工作項目及經費，請填寫計畫內具有促進性別平等目的或效果之工作項目，及其性別預算數計算方式（如推估標準、方式）。</w:t>
      </w:r>
    </w:p>
    <w:p w14:paraId="0CEF7B73" w14:textId="77777777" w:rsidR="00B45996" w:rsidRDefault="00242D9B">
      <w:pPr>
        <w:spacing w:line="320" w:lineRule="exact"/>
        <w:ind w:left="595" w:hanging="235"/>
        <w:jc w:val="both"/>
        <w:rPr>
          <w:rFonts w:hint="eastAsia"/>
        </w:rPr>
      </w:pPr>
      <w:r>
        <w:rPr>
          <w:rFonts w:ascii="標楷體" w:eastAsia="標楷體" w:hAnsi="標楷體"/>
          <w:u w:val="single"/>
        </w:rPr>
        <w:t>5.各基金單位及其主管機關擬編概算應依「XXX年度中央及地方政府預算籌編原則」規定，於預算籌編過程中融入性別觀點，並關照性別平等重要政策及相關法令，具促進性別平等目標及效果之計畫，優先編列預算辦理。</w:t>
      </w:r>
    </w:p>
    <w:sectPr w:rsidR="00B45996">
      <w:headerReference w:type="default" r:id="rId9"/>
      <w:footerReference w:type="default" r:id="rId10"/>
      <w:pgSz w:w="11906" w:h="16838"/>
      <w:pgMar w:top="1134" w:right="1418" w:bottom="1134" w:left="1418" w:header="720" w:footer="720" w:gutter="0"/>
      <w:cols w:space="720"/>
      <w:docGrid w:type="lines" w:linePitch="11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0D7FB" w14:textId="77777777" w:rsidR="0024621C" w:rsidRDefault="0024621C">
      <w:pPr>
        <w:rPr>
          <w:rFonts w:hint="eastAsia"/>
        </w:rPr>
      </w:pPr>
      <w:r>
        <w:separator/>
      </w:r>
    </w:p>
  </w:endnote>
  <w:endnote w:type="continuationSeparator" w:id="0">
    <w:p w14:paraId="0DD9679E" w14:textId="77777777" w:rsidR="0024621C" w:rsidRDefault="0024621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Arial Unicode MS">
    <w:altName w:val="Arial"/>
    <w:panose1 w:val="020B0604020202020204"/>
    <w:charset w:val="00"/>
    <w:family w:val="auto"/>
    <w:pitch w:val="variable"/>
  </w:font>
  <w:font w:name="新細明體, PMingLiU">
    <w:charset w:val="00"/>
    <w:family w:val="roman"/>
    <w:pitch w:val="variable"/>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FDA5F" w14:textId="15299F3D" w:rsidR="00922449" w:rsidRDefault="00242D9B">
    <w:pPr>
      <w:pStyle w:val="a7"/>
      <w:tabs>
        <w:tab w:val="center" w:pos="4607"/>
        <w:tab w:val="left" w:pos="6028"/>
      </w:tabs>
      <w:spacing w:before="120" w:after="120"/>
      <w:rPr>
        <w:rFonts w:hint="eastAsia"/>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A5D1B" w14:textId="33642BD1" w:rsidR="00922449" w:rsidRDefault="00242D9B">
    <w:pPr>
      <w:pStyle w:val="a7"/>
      <w:tabs>
        <w:tab w:val="center" w:pos="4607"/>
        <w:tab w:val="left" w:pos="6028"/>
      </w:tabs>
      <w:spacing w:before="120" w:after="120"/>
      <w:rPr>
        <w:rFonts w:hint="eastAsia"/>
      </w:rPr>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7DD51" w14:textId="77777777" w:rsidR="0024621C" w:rsidRDefault="0024621C">
      <w:pPr>
        <w:rPr>
          <w:rFonts w:hint="eastAsia"/>
        </w:rPr>
      </w:pPr>
      <w:r>
        <w:rPr>
          <w:color w:val="000000"/>
        </w:rPr>
        <w:separator/>
      </w:r>
    </w:p>
  </w:footnote>
  <w:footnote w:type="continuationSeparator" w:id="0">
    <w:p w14:paraId="5453AF7C" w14:textId="77777777" w:rsidR="0024621C" w:rsidRDefault="0024621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B0C32" w14:textId="77777777" w:rsidR="00922449" w:rsidRDefault="00242D9B">
    <w:pPr>
      <w:pStyle w:val="a5"/>
      <w:jc w:val="right"/>
      <w:rPr>
        <w:rFonts w:hint="eastAsia"/>
        <w:color w:val="FF0000"/>
        <w:u w:val="single"/>
      </w:rPr>
    </w:pPr>
    <w:r>
      <w:rPr>
        <w:color w:val="FF0000"/>
        <w:u w:val="single"/>
      </w:rPr>
      <w:t>111</w:t>
    </w:r>
    <w:r>
      <w:rPr>
        <w:color w:val="FF0000"/>
        <w:u w:val="single"/>
      </w:rPr>
      <w:t>年</w:t>
    </w:r>
    <w:r>
      <w:rPr>
        <w:color w:val="FF0000"/>
        <w:u w:val="single"/>
      </w:rPr>
      <w:t>2</w:t>
    </w:r>
    <w:r>
      <w:rPr>
        <w:color w:val="FF0000"/>
        <w:u w:val="single"/>
      </w:rPr>
      <w:t>月修正版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085E2" w14:textId="77777777" w:rsidR="00922449" w:rsidRDefault="0024621C">
    <w:pPr>
      <w:pStyle w:val="a5"/>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5B13"/>
    <w:multiLevelType w:val="multilevel"/>
    <w:tmpl w:val="67A24B9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9E47F41"/>
    <w:multiLevelType w:val="multilevel"/>
    <w:tmpl w:val="766EF2A6"/>
    <w:lvl w:ilvl="0">
      <w:numFmt w:val="bullet"/>
      <w:lvlText w:val=""/>
      <w:lvlJc w:val="left"/>
      <w:pPr>
        <w:ind w:left="396" w:hanging="480"/>
      </w:pPr>
      <w:rPr>
        <w:rFonts w:ascii="Wingdings" w:hAnsi="Wingdings"/>
      </w:rPr>
    </w:lvl>
    <w:lvl w:ilvl="1">
      <w:numFmt w:val="bullet"/>
      <w:lvlText w:val=""/>
      <w:lvlJc w:val="left"/>
      <w:pPr>
        <w:ind w:left="876" w:hanging="480"/>
      </w:pPr>
      <w:rPr>
        <w:rFonts w:ascii="Wingdings" w:hAnsi="Wingdings"/>
      </w:rPr>
    </w:lvl>
    <w:lvl w:ilvl="2">
      <w:numFmt w:val="bullet"/>
      <w:lvlText w:val=""/>
      <w:lvlJc w:val="left"/>
      <w:pPr>
        <w:ind w:left="1356" w:hanging="480"/>
      </w:pPr>
      <w:rPr>
        <w:rFonts w:ascii="Wingdings" w:hAnsi="Wingdings"/>
      </w:rPr>
    </w:lvl>
    <w:lvl w:ilvl="3">
      <w:numFmt w:val="bullet"/>
      <w:lvlText w:val=""/>
      <w:lvlJc w:val="left"/>
      <w:pPr>
        <w:ind w:left="1836" w:hanging="480"/>
      </w:pPr>
      <w:rPr>
        <w:rFonts w:ascii="Wingdings" w:hAnsi="Wingdings"/>
      </w:rPr>
    </w:lvl>
    <w:lvl w:ilvl="4">
      <w:numFmt w:val="bullet"/>
      <w:lvlText w:val=""/>
      <w:lvlJc w:val="left"/>
      <w:pPr>
        <w:ind w:left="2316" w:hanging="480"/>
      </w:pPr>
      <w:rPr>
        <w:rFonts w:ascii="Wingdings" w:hAnsi="Wingdings"/>
      </w:rPr>
    </w:lvl>
    <w:lvl w:ilvl="5">
      <w:numFmt w:val="bullet"/>
      <w:lvlText w:val=""/>
      <w:lvlJc w:val="left"/>
      <w:pPr>
        <w:ind w:left="2796" w:hanging="480"/>
      </w:pPr>
      <w:rPr>
        <w:rFonts w:ascii="Wingdings" w:hAnsi="Wingdings"/>
      </w:rPr>
    </w:lvl>
    <w:lvl w:ilvl="6">
      <w:numFmt w:val="bullet"/>
      <w:lvlText w:val=""/>
      <w:lvlJc w:val="left"/>
      <w:pPr>
        <w:ind w:left="3276" w:hanging="480"/>
      </w:pPr>
      <w:rPr>
        <w:rFonts w:ascii="Wingdings" w:hAnsi="Wingdings"/>
      </w:rPr>
    </w:lvl>
    <w:lvl w:ilvl="7">
      <w:numFmt w:val="bullet"/>
      <w:lvlText w:val=""/>
      <w:lvlJc w:val="left"/>
      <w:pPr>
        <w:ind w:left="3756" w:hanging="480"/>
      </w:pPr>
      <w:rPr>
        <w:rFonts w:ascii="Wingdings" w:hAnsi="Wingdings"/>
      </w:rPr>
    </w:lvl>
    <w:lvl w:ilvl="8">
      <w:numFmt w:val="bullet"/>
      <w:lvlText w:val=""/>
      <w:lvlJc w:val="left"/>
      <w:pPr>
        <w:ind w:left="4236" w:hanging="480"/>
      </w:pPr>
      <w:rPr>
        <w:rFonts w:ascii="Wingdings" w:hAnsi="Wingdings"/>
      </w:rPr>
    </w:lvl>
  </w:abstractNum>
  <w:abstractNum w:abstractNumId="2" w15:restartNumberingAfterBreak="0">
    <w:nsid w:val="27DA183B"/>
    <w:multiLevelType w:val="multilevel"/>
    <w:tmpl w:val="9FA29FD6"/>
    <w:lvl w:ilvl="0">
      <w:numFmt w:val="bullet"/>
      <w:lvlText w:val=""/>
      <w:lvlJc w:val="left"/>
      <w:pPr>
        <w:ind w:left="396" w:hanging="480"/>
      </w:pPr>
      <w:rPr>
        <w:rFonts w:ascii="Wingdings" w:hAnsi="Wingdings"/>
      </w:rPr>
    </w:lvl>
    <w:lvl w:ilvl="1">
      <w:numFmt w:val="bullet"/>
      <w:lvlText w:val=""/>
      <w:lvlJc w:val="left"/>
      <w:pPr>
        <w:ind w:left="876" w:hanging="480"/>
      </w:pPr>
      <w:rPr>
        <w:rFonts w:ascii="Wingdings" w:hAnsi="Wingdings"/>
      </w:rPr>
    </w:lvl>
    <w:lvl w:ilvl="2">
      <w:numFmt w:val="bullet"/>
      <w:lvlText w:val=""/>
      <w:lvlJc w:val="left"/>
      <w:pPr>
        <w:ind w:left="1356" w:hanging="480"/>
      </w:pPr>
      <w:rPr>
        <w:rFonts w:ascii="Wingdings" w:hAnsi="Wingdings"/>
      </w:rPr>
    </w:lvl>
    <w:lvl w:ilvl="3">
      <w:numFmt w:val="bullet"/>
      <w:lvlText w:val=""/>
      <w:lvlJc w:val="left"/>
      <w:pPr>
        <w:ind w:left="1836" w:hanging="480"/>
      </w:pPr>
      <w:rPr>
        <w:rFonts w:ascii="Wingdings" w:hAnsi="Wingdings"/>
      </w:rPr>
    </w:lvl>
    <w:lvl w:ilvl="4">
      <w:numFmt w:val="bullet"/>
      <w:lvlText w:val=""/>
      <w:lvlJc w:val="left"/>
      <w:pPr>
        <w:ind w:left="2316" w:hanging="480"/>
      </w:pPr>
      <w:rPr>
        <w:rFonts w:ascii="Wingdings" w:hAnsi="Wingdings"/>
      </w:rPr>
    </w:lvl>
    <w:lvl w:ilvl="5">
      <w:numFmt w:val="bullet"/>
      <w:lvlText w:val=""/>
      <w:lvlJc w:val="left"/>
      <w:pPr>
        <w:ind w:left="2796" w:hanging="480"/>
      </w:pPr>
      <w:rPr>
        <w:rFonts w:ascii="Wingdings" w:hAnsi="Wingdings"/>
      </w:rPr>
    </w:lvl>
    <w:lvl w:ilvl="6">
      <w:numFmt w:val="bullet"/>
      <w:lvlText w:val=""/>
      <w:lvlJc w:val="left"/>
      <w:pPr>
        <w:ind w:left="3276" w:hanging="480"/>
      </w:pPr>
      <w:rPr>
        <w:rFonts w:ascii="Wingdings" w:hAnsi="Wingdings"/>
      </w:rPr>
    </w:lvl>
    <w:lvl w:ilvl="7">
      <w:numFmt w:val="bullet"/>
      <w:lvlText w:val=""/>
      <w:lvlJc w:val="left"/>
      <w:pPr>
        <w:ind w:left="3756" w:hanging="480"/>
      </w:pPr>
      <w:rPr>
        <w:rFonts w:ascii="Wingdings" w:hAnsi="Wingdings"/>
      </w:rPr>
    </w:lvl>
    <w:lvl w:ilvl="8">
      <w:numFmt w:val="bullet"/>
      <w:lvlText w:val=""/>
      <w:lvlJc w:val="left"/>
      <w:pPr>
        <w:ind w:left="4236" w:hanging="48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996"/>
    <w:rsid w:val="00040869"/>
    <w:rsid w:val="001638C8"/>
    <w:rsid w:val="00242D9B"/>
    <w:rsid w:val="0024621C"/>
    <w:rsid w:val="002A1753"/>
    <w:rsid w:val="00506C65"/>
    <w:rsid w:val="00593AFA"/>
    <w:rsid w:val="00655EC7"/>
    <w:rsid w:val="006A4355"/>
    <w:rsid w:val="00741767"/>
    <w:rsid w:val="00B14ED2"/>
    <w:rsid w:val="00B45996"/>
    <w:rsid w:val="00BA186C"/>
    <w:rsid w:val="00BC6C26"/>
    <w:rsid w:val="00E36191"/>
    <w:rsid w:val="00FA06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AFB96"/>
  <w15:docId w15:val="{0D8944DB-094C-42AD-9681-E646FDFE4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Arial Unicode M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Arial Unicode MS"/>
      <w:sz w:val="28"/>
      <w:szCs w:val="28"/>
    </w:rPr>
  </w:style>
  <w:style w:type="paragraph" w:customStyle="1" w:styleId="Textbody">
    <w:name w:val="Text body"/>
    <w:basedOn w:val="Standard"/>
    <w:pPr>
      <w:spacing w:after="140" w:line="288" w:lineRule="auto"/>
    </w:pPr>
  </w:style>
  <w:style w:type="paragraph" w:styleId="a3">
    <w:name w:val="List"/>
    <w:basedOn w:val="Textbody"/>
    <w:rPr>
      <w:rFonts w:cs="Arial Unicode MS"/>
    </w:rPr>
  </w:style>
  <w:style w:type="paragraph" w:styleId="a4">
    <w:name w:val="caption"/>
    <w:basedOn w:val="Standard"/>
    <w:pPr>
      <w:suppressLineNumbers/>
      <w:spacing w:before="120" w:after="120"/>
    </w:pPr>
    <w:rPr>
      <w:rFonts w:cs="Arial Unicode MS"/>
      <w:i/>
      <w:iCs/>
    </w:rPr>
  </w:style>
  <w:style w:type="paragraph" w:customStyle="1" w:styleId="Index">
    <w:name w:val="Index"/>
    <w:basedOn w:val="Standard"/>
    <w:pPr>
      <w:suppressLineNumbers/>
    </w:pPr>
    <w:rPr>
      <w:rFonts w:cs="Arial Unicode MS"/>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5">
    <w:name w:val="header"/>
    <w:basedOn w:val="a"/>
    <w:pPr>
      <w:tabs>
        <w:tab w:val="center" w:pos="4153"/>
        <w:tab w:val="right" w:pos="8306"/>
      </w:tabs>
      <w:snapToGrid w:val="0"/>
    </w:pPr>
    <w:rPr>
      <w:rFonts w:cs="Mangal"/>
      <w:sz w:val="20"/>
      <w:szCs w:val="18"/>
    </w:rPr>
  </w:style>
  <w:style w:type="character" w:customStyle="1" w:styleId="a6">
    <w:name w:val="頁首 字元"/>
    <w:basedOn w:val="a0"/>
    <w:rPr>
      <w:rFonts w:cs="Mangal"/>
      <w:sz w:val="20"/>
      <w:szCs w:val="18"/>
    </w:rPr>
  </w:style>
  <w:style w:type="paragraph" w:styleId="a7">
    <w:name w:val="footer"/>
    <w:basedOn w:val="a"/>
    <w:pPr>
      <w:tabs>
        <w:tab w:val="center" w:pos="4153"/>
        <w:tab w:val="right" w:pos="8306"/>
      </w:tabs>
      <w:snapToGrid w:val="0"/>
    </w:pPr>
    <w:rPr>
      <w:rFonts w:cs="Mangal"/>
      <w:sz w:val="20"/>
      <w:szCs w:val="18"/>
    </w:rPr>
  </w:style>
  <w:style w:type="character" w:customStyle="1" w:styleId="a8">
    <w:name w:val="頁尾 字元"/>
    <w:basedOn w:val="a0"/>
    <w:rPr>
      <w:rFonts w:cs="Mangal"/>
      <w:sz w:val="20"/>
      <w:szCs w:val="18"/>
    </w:rPr>
  </w:style>
  <w:style w:type="paragraph" w:styleId="a9">
    <w:name w:val="footnote text"/>
    <w:basedOn w:val="a"/>
    <w:pPr>
      <w:snapToGrid w:val="0"/>
    </w:pPr>
    <w:rPr>
      <w:rFonts w:cs="Mangal"/>
      <w:sz w:val="20"/>
      <w:szCs w:val="18"/>
    </w:rPr>
  </w:style>
  <w:style w:type="character" w:customStyle="1" w:styleId="aa">
    <w:name w:val="註腳文字 字元"/>
    <w:basedOn w:val="a0"/>
    <w:rPr>
      <w:rFonts w:cs="Mangal"/>
      <w:sz w:val="20"/>
      <w:szCs w:val="18"/>
    </w:rPr>
  </w:style>
  <w:style w:type="character" w:styleId="ab">
    <w:name w:val="footnote reference"/>
    <w:basedOn w:val="a0"/>
    <w:rPr>
      <w:position w:val="0"/>
      <w:vertAlign w:val="superscript"/>
    </w:rPr>
  </w:style>
  <w:style w:type="character" w:styleId="ac">
    <w:name w:val="Hyperlink"/>
    <w:basedOn w:val="a0"/>
    <w:rPr>
      <w:color w:val="0563C1"/>
      <w:u w:val="single"/>
    </w:rPr>
  </w:style>
  <w:style w:type="paragraph" w:styleId="ad">
    <w:name w:val="Balloon Text"/>
    <w:basedOn w:val="a"/>
    <w:rPr>
      <w:rFonts w:ascii="Calibri Light" w:hAnsi="Calibri Light" w:cs="Mangal"/>
      <w:sz w:val="18"/>
      <w:szCs w:val="16"/>
    </w:rPr>
  </w:style>
  <w:style w:type="character" w:customStyle="1" w:styleId="ae">
    <w:name w:val="註解方塊文字 字元"/>
    <w:basedOn w:val="a0"/>
    <w:rPr>
      <w:rFonts w:ascii="Calibri Light" w:eastAsia="新細明體" w:hAnsi="Calibri Light" w:cs="Mangal"/>
      <w:sz w:val="18"/>
      <w:szCs w:val="16"/>
    </w:rPr>
  </w:style>
  <w:style w:type="paragraph" w:styleId="af">
    <w:name w:val="List Paragraph"/>
    <w:basedOn w:val="a"/>
    <w:pPr>
      <w:ind w:left="480"/>
    </w:pPr>
    <w:rPr>
      <w:rFonts w:cs="Mangal"/>
      <w:szCs w:val="21"/>
    </w:rPr>
  </w:style>
  <w:style w:type="character" w:customStyle="1" w:styleId="af0">
    <w:name w:val="清單段落 字元"/>
    <w:rPr>
      <w:rFonts w:cs="Mangal"/>
      <w:szCs w:val="21"/>
    </w:rPr>
  </w:style>
  <w:style w:type="paragraph" w:styleId="af1">
    <w:name w:val="Body Text"/>
    <w:basedOn w:val="a"/>
    <w:pPr>
      <w:spacing w:line="340" w:lineRule="exact"/>
      <w:ind w:right="210"/>
    </w:pPr>
    <w:rPr>
      <w:rFonts w:ascii="標楷體" w:eastAsia="標楷體" w:hAnsi="標楷體" w:cs="Times New Roman"/>
      <w:szCs w:val="20"/>
      <w:lang w:bidi="ar-SA"/>
    </w:rPr>
  </w:style>
  <w:style w:type="character" w:customStyle="1" w:styleId="af2">
    <w:name w:val="本文 字元"/>
    <w:basedOn w:val="a0"/>
    <w:rPr>
      <w:rFonts w:ascii="標楷體" w:eastAsia="標楷體" w:hAnsi="標楷體" w:cs="Times New Roman"/>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中央政府附屬單位預算執行要點修正建議表</dc:title>
  <dc:creator>B608</dc:creator>
  <cp:lastModifiedBy>李慧婷</cp:lastModifiedBy>
  <cp:revision>8</cp:revision>
  <cp:lastPrinted>2022-02-07T03:33:00Z</cp:lastPrinted>
  <dcterms:created xsi:type="dcterms:W3CDTF">2024-11-26T07:42:00Z</dcterms:created>
  <dcterms:modified xsi:type="dcterms:W3CDTF">2025-12-09T06:33:00Z</dcterms:modified>
</cp:coreProperties>
</file>